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63B50" w:rsidR="00063B50" w:rsidP="00063B50" w:rsidRDefault="00063B50" w14:paraId="071C4FE0" w14:textId="24FD8AE2">
      <w:pPr>
        <w:rPr>
          <w:rFonts w:eastAsia="Times New Roman" w:cstheme="minorHAnsi"/>
          <w:b/>
          <w:bCs/>
        </w:rPr>
      </w:pPr>
      <w:r w:rsidRPr="00063B50">
        <w:rPr>
          <w:rFonts w:eastAsia="Times New Roman" w:cstheme="minorHAnsi"/>
          <w:b/>
          <w:bCs/>
          <w:shd w:val="clear" w:color="auto" w:fill="FFFFFF"/>
        </w:rPr>
        <w:t xml:space="preserve">Durante las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últimas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2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semanas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>, ¿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qué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tan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seguido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ha</w:t>
      </w:r>
      <w:r w:rsidR="00EA5CF2">
        <w:rPr>
          <w:rFonts w:eastAsia="Times New Roman" w:cstheme="minorHAnsi"/>
          <w:b/>
          <w:bCs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tenido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molestias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debido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a los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siguientes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b/>
          <w:bCs/>
          <w:shd w:val="clear" w:color="auto" w:fill="FFFFFF"/>
        </w:rPr>
        <w:t>problemas</w:t>
      </w:r>
      <w:proofErr w:type="spellEnd"/>
      <w:r w:rsidRPr="00063B50">
        <w:rPr>
          <w:rFonts w:eastAsia="Times New Roman" w:cstheme="minorHAnsi"/>
          <w:b/>
          <w:bCs/>
          <w:shd w:val="clear" w:color="auto" w:fill="FFFFFF"/>
        </w:rPr>
        <w:t xml:space="preserve">? </w:t>
      </w:r>
      <w:r w:rsidRPr="00757975">
        <w:rPr>
          <w:rFonts w:eastAsia="Times New Roman" w:cstheme="minorHAnsi"/>
          <w:bCs/>
          <w:shd w:val="clear" w:color="auto" w:fill="FFFFFF"/>
        </w:rPr>
        <w:t xml:space="preserve">(Marque para </w:t>
      </w:r>
      <w:proofErr w:type="spellStart"/>
      <w:r w:rsidRPr="00757975">
        <w:rPr>
          <w:rFonts w:eastAsia="Times New Roman" w:cstheme="minorHAnsi"/>
          <w:bCs/>
          <w:shd w:val="clear" w:color="auto" w:fill="FFFFFF"/>
        </w:rPr>
        <w:t>indicar</w:t>
      </w:r>
      <w:proofErr w:type="spellEnd"/>
      <w:r w:rsidRPr="00757975">
        <w:rPr>
          <w:rFonts w:eastAsia="Times New Roman" w:cstheme="minorHAnsi"/>
          <w:bCs/>
          <w:shd w:val="clear" w:color="auto" w:fill="FFFFFF"/>
        </w:rPr>
        <w:t xml:space="preserve"> </w:t>
      </w:r>
      <w:proofErr w:type="spellStart"/>
      <w:r w:rsidRPr="00757975">
        <w:rPr>
          <w:rFonts w:eastAsia="Times New Roman" w:cstheme="minorHAnsi"/>
          <w:bCs/>
          <w:shd w:val="clear" w:color="auto" w:fill="FFFFFF"/>
        </w:rPr>
        <w:t>su</w:t>
      </w:r>
      <w:proofErr w:type="spellEnd"/>
      <w:r w:rsidRPr="00757975">
        <w:rPr>
          <w:rFonts w:eastAsia="Times New Roman" w:cstheme="minorHAnsi"/>
          <w:bCs/>
          <w:shd w:val="clear" w:color="auto" w:fill="FFFFFF"/>
        </w:rPr>
        <w:t xml:space="preserve"> </w:t>
      </w:r>
      <w:proofErr w:type="spellStart"/>
      <w:r w:rsidRPr="00757975">
        <w:rPr>
          <w:rFonts w:eastAsia="Times New Roman" w:cstheme="minorHAnsi"/>
          <w:bCs/>
          <w:shd w:val="clear" w:color="auto" w:fill="FFFFFF"/>
        </w:rPr>
        <w:t>respuesta</w:t>
      </w:r>
      <w:proofErr w:type="spellEnd"/>
      <w:r w:rsidRPr="00757975">
        <w:rPr>
          <w:rFonts w:eastAsia="Times New Roman" w:cstheme="minorHAnsi"/>
          <w:bCs/>
          <w:shd w:val="clear" w:color="auto" w:fill="FFFFFF"/>
        </w:rPr>
        <w:t>)</w:t>
      </w:r>
    </w:p>
    <w:p w:rsidR="00063B50" w:rsidP="00063B50" w:rsidRDefault="00063B50" w14:paraId="4425C8F0" w14:textId="56C4430C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 xml:space="preserve">1. </w:t>
      </w:r>
      <w:r w:rsidRPr="00063B50">
        <w:rPr>
          <w:rFonts w:eastAsia="Times New Roman" w:cstheme="minorHAnsi"/>
          <w:shd w:val="clear" w:color="auto" w:fill="FFFFFF"/>
        </w:rPr>
        <w:t xml:space="preserve">Se ha </w:t>
      </w:r>
      <w:proofErr w:type="spellStart"/>
      <w:r w:rsidRPr="00063B50">
        <w:rPr>
          <w:rFonts w:eastAsia="Times New Roman" w:cstheme="minorHAnsi"/>
          <w:shd w:val="clear" w:color="auto" w:fill="FFFFFF"/>
        </w:rPr>
        <w:t>sentido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shd w:val="clear" w:color="auto" w:fill="FFFFFF"/>
        </w:rPr>
        <w:t>nervioso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(a), </w:t>
      </w:r>
      <w:proofErr w:type="spellStart"/>
      <w:r w:rsidRPr="00063B50">
        <w:rPr>
          <w:rFonts w:eastAsia="Times New Roman" w:cstheme="minorHAnsi"/>
          <w:shd w:val="clear" w:color="auto" w:fill="FFFFFF"/>
        </w:rPr>
        <w:t>ansioso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(a) o con los </w:t>
      </w:r>
      <w:proofErr w:type="spellStart"/>
      <w:r w:rsidRPr="00063B50">
        <w:rPr>
          <w:rFonts w:eastAsia="Times New Roman" w:cstheme="minorHAnsi"/>
          <w:shd w:val="clear" w:color="auto" w:fill="FFFFFF"/>
        </w:rPr>
        <w:t>nervios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de </w:t>
      </w:r>
      <w:proofErr w:type="spellStart"/>
      <w:r w:rsidRPr="00063B50">
        <w:rPr>
          <w:rFonts w:eastAsia="Times New Roman" w:cstheme="minorHAnsi"/>
          <w:shd w:val="clear" w:color="auto" w:fill="FFFFFF"/>
        </w:rPr>
        <w:t>punta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</w:t>
      </w:r>
    </w:p>
    <w:p w:rsidRPr="00063B50" w:rsidR="00063B50" w:rsidP="00063B50" w:rsidRDefault="00757975" w14:paraId="32F695DB" w14:textId="65047B77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063B50">
        <w:rPr>
          <w:rFonts w:eastAsia="Times New Roman" w:cstheme="minorHAnsi"/>
        </w:rPr>
        <w:t xml:space="preserve">0 </w:t>
      </w:r>
      <w:proofErr w:type="spellStart"/>
      <w:r w:rsidR="00063B50">
        <w:rPr>
          <w:rFonts w:eastAsia="Times New Roman" w:cstheme="minorHAnsi"/>
        </w:rPr>
        <w:t>Ningún</w:t>
      </w:r>
      <w:proofErr w:type="spellEnd"/>
      <w:r w:rsidR="00063B50">
        <w:rPr>
          <w:rFonts w:eastAsia="Times New Roman" w:cstheme="minorHAnsi"/>
        </w:rPr>
        <w:t xml:space="preserve"> día</w:t>
      </w:r>
      <w:r w:rsidR="00063B50">
        <w:rPr>
          <w:rFonts w:eastAsia="Times New Roman" w:cstheme="minorHAnsi"/>
        </w:rPr>
        <w:tab/>
      </w:r>
      <w:r w:rsidR="00063B50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063B50">
        <w:rPr>
          <w:rFonts w:eastAsia="Times New Roman" w:cstheme="minorHAnsi"/>
        </w:rPr>
        <w:t>1</w:t>
      </w:r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="00766D59" w:rsidP="00063B50" w:rsidRDefault="00766D59" w14:paraId="79EF018B" w14:textId="77777777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Pr="00063B50" w:rsidR="00063B50" w:rsidP="00063B50" w:rsidRDefault="00766D59" w14:paraId="1492D442" w14:textId="1BADF7F6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 xml:space="preserve">2. </w:t>
      </w:r>
      <w:r w:rsidRPr="00063B50" w:rsidR="00063B50">
        <w:rPr>
          <w:rFonts w:eastAsia="Times New Roman" w:cstheme="minorHAnsi"/>
          <w:shd w:val="clear" w:color="auto" w:fill="FFFFFF"/>
        </w:rPr>
        <w:t xml:space="preserve">No 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sido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capaz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de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parar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o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controlar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su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preocupación</w:t>
      </w:r>
      <w:proofErr w:type="spellEnd"/>
    </w:p>
    <w:p w:rsidRPr="00063B50" w:rsidR="00063B50" w:rsidP="00063B50" w:rsidRDefault="00757975" w14:paraId="5CCB45FA" w14:textId="2EFDB246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0 </w:t>
      </w:r>
      <w:proofErr w:type="spellStart"/>
      <w:r w:rsidR="00766D59">
        <w:rPr>
          <w:rFonts w:eastAsia="Times New Roman" w:cstheme="minorHAnsi"/>
        </w:rPr>
        <w:t>Ningún</w:t>
      </w:r>
      <w:proofErr w:type="spellEnd"/>
      <w:r w:rsidR="00766D59">
        <w:rPr>
          <w:rFonts w:eastAsia="Times New Roman" w:cstheme="minorHAnsi"/>
        </w:rPr>
        <w:t xml:space="preserve"> día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1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="00063B50" w:rsidP="00063B50" w:rsidRDefault="00766D59" w14:paraId="05CE8294" w14:textId="543ABD89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 xml:space="preserve">3. </w:t>
      </w:r>
      <w:r w:rsidRPr="00063B50" w:rsidR="00063B50">
        <w:rPr>
          <w:rFonts w:eastAsia="Times New Roman" w:cstheme="minorHAnsi"/>
          <w:shd w:val="clear" w:color="auto" w:fill="FFFFFF"/>
        </w:rPr>
        <w:t xml:space="preserve">Se 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preocupado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demasiado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por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motivos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diferentes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</w:p>
    <w:p w:rsidRPr="00063B50" w:rsidR="00766D59" w:rsidP="00063B50" w:rsidRDefault="00757975" w14:paraId="218A8E28" w14:textId="44AC844B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0 </w:t>
      </w:r>
      <w:proofErr w:type="spellStart"/>
      <w:r w:rsidR="00766D59">
        <w:rPr>
          <w:rFonts w:eastAsia="Times New Roman" w:cstheme="minorHAnsi"/>
        </w:rPr>
        <w:t>Ningún</w:t>
      </w:r>
      <w:proofErr w:type="spellEnd"/>
      <w:r w:rsidR="00766D59">
        <w:rPr>
          <w:rFonts w:eastAsia="Times New Roman" w:cstheme="minorHAnsi"/>
        </w:rPr>
        <w:t xml:space="preserve"> día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1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Pr="00063B50" w:rsidR="00063B50" w:rsidP="00063B50" w:rsidRDefault="00063B50" w14:paraId="74D38958" w14:textId="188030AD">
      <w:pPr>
        <w:rPr>
          <w:rFonts w:eastAsia="Times New Roman" w:cstheme="minorHAnsi"/>
        </w:rPr>
      </w:pPr>
    </w:p>
    <w:p w:rsidR="00063B50" w:rsidP="00063B50" w:rsidRDefault="00766D59" w14:paraId="5D171F2D" w14:textId="6F853AFE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 xml:space="preserve">4. </w:t>
      </w:r>
      <w:r w:rsidRPr="00063B50" w:rsidR="00063B50">
        <w:rPr>
          <w:rFonts w:eastAsia="Times New Roman" w:cstheme="minorHAnsi"/>
          <w:shd w:val="clear" w:color="auto" w:fill="FFFFFF"/>
        </w:rPr>
        <w:t xml:space="preserve">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tenido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dificultad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para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relajarse</w:t>
      </w:r>
      <w:proofErr w:type="spellEnd"/>
    </w:p>
    <w:p w:rsidRPr="00063B50" w:rsidR="00766D59" w:rsidP="00063B50" w:rsidRDefault="00757975" w14:paraId="2E55E1CE" w14:textId="2BD4A9E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0 </w:t>
      </w:r>
      <w:proofErr w:type="spellStart"/>
      <w:r w:rsidR="00766D59">
        <w:rPr>
          <w:rFonts w:eastAsia="Times New Roman" w:cstheme="minorHAnsi"/>
        </w:rPr>
        <w:t>Ningún</w:t>
      </w:r>
      <w:proofErr w:type="spellEnd"/>
      <w:r w:rsidR="00766D59">
        <w:rPr>
          <w:rFonts w:eastAsia="Times New Roman" w:cstheme="minorHAnsi"/>
        </w:rPr>
        <w:t xml:space="preserve"> día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1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Pr="00063B50" w:rsidR="00063B50" w:rsidP="00063B50" w:rsidRDefault="00063B50" w14:paraId="08D81785" w14:textId="288D42D8">
      <w:pPr>
        <w:rPr>
          <w:rFonts w:eastAsia="Times New Roman" w:cstheme="minorHAnsi"/>
        </w:rPr>
      </w:pPr>
    </w:p>
    <w:p w:rsidR="00063B50" w:rsidP="00063B50" w:rsidRDefault="00766D59" w14:paraId="3A31696D" w14:textId="421C7835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 xml:space="preserve">5. </w:t>
      </w:r>
      <w:r w:rsidRPr="00063B50" w:rsidR="00063B50">
        <w:rPr>
          <w:rFonts w:eastAsia="Times New Roman" w:cstheme="minorHAnsi"/>
          <w:shd w:val="clear" w:color="auto" w:fill="FFFFFF"/>
        </w:rPr>
        <w:t xml:space="preserve">Se 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sentido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tan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inquieto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(a) que no 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podido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quedarse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quieto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>(a)</w:t>
      </w:r>
    </w:p>
    <w:p w:rsidRPr="00063B50" w:rsidR="00766D59" w:rsidP="00063B50" w:rsidRDefault="00757975" w14:paraId="1372045F" w14:textId="201BD54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0 </w:t>
      </w:r>
      <w:proofErr w:type="spellStart"/>
      <w:r w:rsidR="00766D59">
        <w:rPr>
          <w:rFonts w:eastAsia="Times New Roman" w:cstheme="minorHAnsi"/>
        </w:rPr>
        <w:t>Ningún</w:t>
      </w:r>
      <w:proofErr w:type="spellEnd"/>
      <w:r w:rsidR="00766D59">
        <w:rPr>
          <w:rFonts w:eastAsia="Times New Roman" w:cstheme="minorHAnsi"/>
        </w:rPr>
        <w:t xml:space="preserve"> día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1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Pr="00063B50" w:rsidR="00063B50" w:rsidP="00063B50" w:rsidRDefault="00063B50" w14:paraId="4E4A2678" w14:textId="56D57181">
      <w:pPr>
        <w:rPr>
          <w:rFonts w:eastAsia="Times New Roman" w:cstheme="minorHAnsi"/>
        </w:rPr>
      </w:pPr>
    </w:p>
    <w:p w:rsidR="00063B50" w:rsidP="00063B50" w:rsidRDefault="00766D59" w14:paraId="067BE1ED" w14:textId="7A709B62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 xml:space="preserve">6. </w:t>
      </w:r>
      <w:r w:rsidRPr="00063B50" w:rsidR="00063B50">
        <w:rPr>
          <w:rFonts w:eastAsia="Times New Roman" w:cstheme="minorHAnsi"/>
          <w:shd w:val="clear" w:color="auto" w:fill="FFFFFF"/>
        </w:rPr>
        <w:t xml:space="preserve">Se 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molestado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o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irritado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fácilmente</w:t>
      </w:r>
      <w:proofErr w:type="spellEnd"/>
    </w:p>
    <w:p w:rsidRPr="00063B50" w:rsidR="00766D59" w:rsidP="00063B50" w:rsidRDefault="00757975" w14:paraId="382DD2D6" w14:textId="25D6427B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0 </w:t>
      </w:r>
      <w:proofErr w:type="spellStart"/>
      <w:r w:rsidR="00766D59">
        <w:rPr>
          <w:rFonts w:eastAsia="Times New Roman" w:cstheme="minorHAnsi"/>
        </w:rPr>
        <w:t>Ningún</w:t>
      </w:r>
      <w:proofErr w:type="spellEnd"/>
      <w:r w:rsidR="00766D59">
        <w:rPr>
          <w:rFonts w:eastAsia="Times New Roman" w:cstheme="minorHAnsi"/>
        </w:rPr>
        <w:t xml:space="preserve"> día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1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Pr="00063B50" w:rsidR="00063B50" w:rsidP="00063B50" w:rsidRDefault="00063B50" w14:paraId="55703E2D" w14:textId="70FC8B09">
      <w:pPr>
        <w:rPr>
          <w:rFonts w:eastAsia="Times New Roman" w:cstheme="minorHAnsi"/>
        </w:rPr>
      </w:pPr>
    </w:p>
    <w:p w:rsidR="00063B50" w:rsidP="00063B50" w:rsidRDefault="00766D59" w14:paraId="7C3F6DE2" w14:textId="2DC5D97E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 xml:space="preserve">7. </w:t>
      </w:r>
      <w:r w:rsidRPr="00063B50" w:rsidR="00063B50">
        <w:rPr>
          <w:rFonts w:eastAsia="Times New Roman" w:cstheme="minorHAnsi"/>
          <w:shd w:val="clear" w:color="auto" w:fill="FFFFFF"/>
        </w:rPr>
        <w:t xml:space="preserve">Ha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tenido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miedo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de que algo terrible </w:t>
      </w:r>
      <w:proofErr w:type="spellStart"/>
      <w:r w:rsidRPr="00063B50" w:rsidR="00063B50">
        <w:rPr>
          <w:rFonts w:eastAsia="Times New Roman" w:cstheme="minorHAnsi"/>
          <w:shd w:val="clear" w:color="auto" w:fill="FFFFFF"/>
        </w:rPr>
        <w:t>fuera</w:t>
      </w:r>
      <w:proofErr w:type="spellEnd"/>
      <w:r w:rsidRPr="00063B50" w:rsidR="00063B50">
        <w:rPr>
          <w:rFonts w:eastAsia="Times New Roman" w:cstheme="minorHAnsi"/>
          <w:shd w:val="clear" w:color="auto" w:fill="FFFFFF"/>
        </w:rPr>
        <w:t xml:space="preserve"> a</w:t>
      </w:r>
      <w:r w:rsidR="00EA5CF2">
        <w:rPr>
          <w:rFonts w:eastAsia="Times New Roman" w:cstheme="minorHAnsi"/>
          <w:shd w:val="clear" w:color="auto" w:fill="FFFFFF"/>
        </w:rPr>
        <w:t xml:space="preserve"> </w:t>
      </w:r>
      <w:r w:rsidRPr="00063B50" w:rsidR="00063B50">
        <w:rPr>
          <w:rFonts w:eastAsia="Times New Roman" w:cstheme="minorHAnsi"/>
          <w:shd w:val="clear" w:color="auto" w:fill="FFFFFF"/>
        </w:rPr>
        <w:t>pasar</w:t>
      </w:r>
    </w:p>
    <w:p w:rsidRPr="00063B50" w:rsidR="00766D59" w:rsidP="00063B50" w:rsidRDefault="00757975" w14:paraId="0438A361" w14:textId="717B863D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0 </w:t>
      </w:r>
      <w:proofErr w:type="spellStart"/>
      <w:r w:rsidR="00766D59">
        <w:rPr>
          <w:rFonts w:eastAsia="Times New Roman" w:cstheme="minorHAnsi"/>
        </w:rPr>
        <w:t>Ningún</w:t>
      </w:r>
      <w:proofErr w:type="spellEnd"/>
      <w:r w:rsidR="00766D59">
        <w:rPr>
          <w:rFonts w:eastAsia="Times New Roman" w:cstheme="minorHAnsi"/>
        </w:rPr>
        <w:t xml:space="preserve"> día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1 </w:t>
      </w:r>
      <w:proofErr w:type="spellStart"/>
      <w:r w:rsidR="00766D59">
        <w:rPr>
          <w:rFonts w:eastAsia="Times New Roman" w:cstheme="minorHAnsi"/>
        </w:rPr>
        <w:t>Varios</w:t>
      </w:r>
      <w:proofErr w:type="spellEnd"/>
      <w:r w:rsidR="00766D59">
        <w:rPr>
          <w:rFonts w:eastAsia="Times New Roman" w:cstheme="minorHAnsi"/>
        </w:rPr>
        <w:t xml:space="preserve"> días</w:t>
      </w:r>
      <w:r w:rsidR="00766D59">
        <w:rPr>
          <w:rFonts w:eastAsia="Times New Roman" w:cstheme="minorHAnsi"/>
        </w:rPr>
        <w:tab/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2 Más de la </w:t>
      </w:r>
      <w:proofErr w:type="spellStart"/>
      <w:r w:rsidR="00766D59">
        <w:rPr>
          <w:rFonts w:eastAsia="Times New Roman" w:cstheme="minorHAnsi"/>
        </w:rPr>
        <w:t>mitad</w:t>
      </w:r>
      <w:proofErr w:type="spellEnd"/>
      <w:r w:rsidR="00766D59">
        <w:rPr>
          <w:rFonts w:eastAsia="Times New Roman" w:cstheme="minorHAnsi"/>
        </w:rPr>
        <w:t xml:space="preserve"> de los días</w:t>
      </w:r>
      <w:r w:rsidR="00766D59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_ </w:t>
      </w:r>
      <w:r w:rsidR="00766D59">
        <w:rPr>
          <w:rFonts w:eastAsia="Times New Roman" w:cstheme="minorHAnsi"/>
        </w:rPr>
        <w:t xml:space="preserve">3 </w:t>
      </w:r>
      <w:proofErr w:type="spellStart"/>
      <w:r w:rsidR="00766D59">
        <w:rPr>
          <w:rFonts w:eastAsia="Times New Roman" w:cstheme="minorHAnsi"/>
        </w:rPr>
        <w:t>Casi</w:t>
      </w:r>
      <w:proofErr w:type="spellEnd"/>
      <w:r w:rsidR="00766D59">
        <w:rPr>
          <w:rFonts w:eastAsia="Times New Roman" w:cstheme="minorHAnsi"/>
        </w:rPr>
        <w:t xml:space="preserve"> </w:t>
      </w:r>
      <w:proofErr w:type="spellStart"/>
      <w:r w:rsidR="00766D59">
        <w:rPr>
          <w:rFonts w:eastAsia="Times New Roman" w:cstheme="minorHAnsi"/>
        </w:rPr>
        <w:t>todos</w:t>
      </w:r>
      <w:proofErr w:type="spellEnd"/>
      <w:r w:rsidR="00766D59">
        <w:rPr>
          <w:rFonts w:eastAsia="Times New Roman" w:cstheme="minorHAnsi"/>
        </w:rPr>
        <w:t xml:space="preserve"> los días</w:t>
      </w:r>
    </w:p>
    <w:p w:rsidRPr="00063B50" w:rsidR="00766D59" w:rsidP="00CD3163" w:rsidRDefault="00766D59" w14:paraId="6A3E8928" w14:textId="77777777">
      <w:pPr>
        <w:spacing w:after="0" w:line="240" w:lineRule="auto"/>
        <w:rPr>
          <w:rFonts w:cstheme="minorHAnsi"/>
        </w:rPr>
      </w:pPr>
    </w:p>
    <w:p w:rsidR="00766D59" w:rsidP="00063B50" w:rsidRDefault="00766D59" w14:paraId="5A33E4A5" w14:textId="45A692A1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Pr="00063B50" w:rsidR="00766D59" w:rsidP="00063B50" w:rsidRDefault="00766D59" w14:paraId="2253F592" w14:textId="731D425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 xml:space="preserve">Notes: </w:t>
      </w:r>
    </w:p>
    <w:p w:rsidRPr="00766D59" w:rsidR="00766D59" w:rsidP="00766D59" w:rsidRDefault="00766D59" w14:paraId="239A656F" w14:textId="68FD5CAF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766D59">
        <w:rPr>
          <w:rFonts w:cstheme="minorHAnsi"/>
        </w:rPr>
        <w:t>GAD-7 total score is obtained by adding the score for each of the items (possible range 0 to 21)</w:t>
      </w:r>
    </w:p>
    <w:p w:rsidRPr="00757975" w:rsidR="0600A331" w:rsidP="0600A331" w:rsidRDefault="00766D59" w14:paraId="0A16F1BC" w14:textId="0FD5EB3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063B50">
        <w:rPr>
          <w:rFonts w:cstheme="minorHAnsi"/>
        </w:rPr>
        <w:t>Scores of 5-9 (mild), 10-14 (moderate), and 15-21 (severe) represent thresholds for mild, moderate, and severe anxiety. Using the threshold score of 10, the GAD-7 has a sensitivity of 89% and a specificity of 82% for generalized anxiety disorder It is moderately good at screening three other common anxiety disorders – panic disorder (sensitivity 74%, specificity 81%), social anxiety disorder (sensitivity 72%, specificity 80%), and post-traumatic stress disorder (sensitivity 66%, specificity 81%).</w:t>
      </w:r>
    </w:p>
    <w:p w:rsidR="0600A331" w:rsidP="0600A331" w:rsidRDefault="0600A331" w14:paraId="36C8B7DE" w14:textId="65D9F6D0">
      <w:pPr>
        <w:spacing w:after="0" w:line="240" w:lineRule="auto"/>
      </w:pPr>
    </w:p>
    <w:p w:rsidRPr="00063B50" w:rsidR="00766D59" w:rsidP="00766D59" w:rsidRDefault="00766D59" w14:paraId="40FE66CE" w14:textId="77777777">
      <w:pPr>
        <w:spacing w:after="0" w:line="240" w:lineRule="auto"/>
        <w:rPr>
          <w:rFonts w:cstheme="minorHAnsi"/>
        </w:rPr>
      </w:pPr>
      <w:r w:rsidRPr="00063B50">
        <w:rPr>
          <w:rFonts w:cstheme="minorHAnsi"/>
        </w:rPr>
        <w:t>Reference</w:t>
      </w:r>
    </w:p>
    <w:p w:rsidRPr="00063B50" w:rsidR="00766D59" w:rsidP="00766D59" w:rsidRDefault="00766D59" w14:paraId="7ABABD4E" w14:textId="77777777">
      <w:pPr>
        <w:spacing w:after="0" w:line="240" w:lineRule="auto"/>
        <w:rPr>
          <w:rFonts w:cstheme="minorHAnsi"/>
        </w:rPr>
      </w:pPr>
      <w:r w:rsidRPr="00063B50">
        <w:rPr>
          <w:rFonts w:cstheme="minorHAnsi"/>
        </w:rPr>
        <w:t xml:space="preserve">Spitzer RL, Kroenke K, Williams JBW, </w:t>
      </w:r>
      <w:proofErr w:type="spellStart"/>
      <w:r w:rsidRPr="00063B50">
        <w:rPr>
          <w:rFonts w:cstheme="minorHAnsi"/>
        </w:rPr>
        <w:t>Löwe</w:t>
      </w:r>
      <w:proofErr w:type="spellEnd"/>
      <w:r w:rsidRPr="00063B50">
        <w:rPr>
          <w:rFonts w:cstheme="minorHAnsi"/>
        </w:rPr>
        <w:t xml:space="preserve"> B. A Brief Measure for Assessing Generalized Anxiety Disorder: The GAD-7. Arch Intern Med. 2006;166(10):1092–1097.</w:t>
      </w:r>
    </w:p>
    <w:p w:rsidRPr="00063B50" w:rsidR="00766D59" w:rsidP="00CD3163" w:rsidRDefault="00766D59" w14:paraId="67C249E9" w14:textId="77777777">
      <w:pPr>
        <w:spacing w:after="0" w:line="240" w:lineRule="auto"/>
        <w:rPr>
          <w:rFonts w:cstheme="minorHAnsi"/>
        </w:rPr>
      </w:pPr>
    </w:p>
    <w:p w:rsidR="76805584" w:rsidP="76805584" w:rsidRDefault="76805584" w14:paraId="46222B1A" w14:textId="0A13D232">
      <w:pPr>
        <w:pStyle w:val="Normal"/>
        <w:spacing w:after="0" w:line="240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6805584" w:rsidR="76805584">
        <w:rPr>
          <w:rFonts w:ascii="Calibri" w:hAnsi="Calibri" w:eastAsia="Calibri" w:cs="Calibri"/>
          <w:noProof w:val="0"/>
          <w:sz w:val="22"/>
          <w:szCs w:val="22"/>
          <w:lang w:val="en-US"/>
        </w:rPr>
        <w:t>This CRF translation is based on a validated translation by the survey developers:</w:t>
      </w:r>
    </w:p>
    <w:p w:rsidRPr="00063B50" w:rsidR="00D804F2" w:rsidP="00757975" w:rsidRDefault="00757975" w14:paraId="321CDF89" w14:textId="0A4B33F7">
      <w:pPr>
        <w:spacing w:after="0" w:line="240" w:lineRule="auto"/>
        <w:rPr>
          <w:rFonts w:cstheme="minorHAnsi"/>
        </w:rPr>
      </w:pPr>
      <w:proofErr w:type="spellStart"/>
      <w:r w:rsidRPr="00063B50">
        <w:rPr>
          <w:rFonts w:eastAsia="Times New Roman" w:cstheme="minorHAnsi"/>
          <w:shd w:val="clear" w:color="auto" w:fill="FFFFFF"/>
        </w:rPr>
        <w:t>Elaborado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por los </w:t>
      </w:r>
      <w:proofErr w:type="spellStart"/>
      <w:r w:rsidRPr="00063B50">
        <w:rPr>
          <w:rFonts w:eastAsia="Times New Roman" w:cstheme="minorHAnsi"/>
          <w:shd w:val="clear" w:color="auto" w:fill="FFFFFF"/>
        </w:rPr>
        <w:t>doctores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Robert L. Spitzer, Janet B.W. Williams, Kurt Kroenke y </w:t>
      </w:r>
      <w:proofErr w:type="spellStart"/>
      <w:r w:rsidRPr="00063B50">
        <w:rPr>
          <w:rFonts w:eastAsia="Times New Roman" w:cstheme="minorHAnsi"/>
          <w:shd w:val="clear" w:color="auto" w:fill="FFFFFF"/>
        </w:rPr>
        <w:t>colegas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, </w:t>
      </w:r>
      <w:proofErr w:type="spellStart"/>
      <w:r w:rsidRPr="00063B50">
        <w:rPr>
          <w:rFonts w:eastAsia="Times New Roman" w:cstheme="minorHAnsi"/>
          <w:shd w:val="clear" w:color="auto" w:fill="FFFFFF"/>
        </w:rPr>
        <w:t>mediante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una </w:t>
      </w:r>
      <w:proofErr w:type="spellStart"/>
      <w:r w:rsidRPr="00063B50">
        <w:rPr>
          <w:rFonts w:eastAsia="Times New Roman" w:cstheme="minorHAnsi"/>
          <w:shd w:val="clear" w:color="auto" w:fill="FFFFFF"/>
        </w:rPr>
        <w:t>subvención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shd w:val="clear" w:color="auto" w:fill="FFFFFF"/>
        </w:rPr>
        <w:t>educativa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shd w:val="clear" w:color="auto" w:fill="FFFFFF"/>
        </w:rPr>
        <w:t>otorgada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por Pfizer </w:t>
      </w:r>
      <w:proofErr w:type="spellStart"/>
      <w:r w:rsidRPr="00063B50">
        <w:rPr>
          <w:rFonts w:eastAsia="Times New Roman" w:cstheme="minorHAnsi"/>
          <w:shd w:val="clear" w:color="auto" w:fill="FFFFFF"/>
        </w:rPr>
        <w:t>Inc.No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se </w:t>
      </w:r>
      <w:proofErr w:type="spellStart"/>
      <w:r w:rsidRPr="00063B50">
        <w:rPr>
          <w:rFonts w:eastAsia="Times New Roman" w:cstheme="minorHAnsi"/>
          <w:shd w:val="clear" w:color="auto" w:fill="FFFFFF"/>
        </w:rPr>
        <w:t>requiere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063B50">
        <w:rPr>
          <w:rFonts w:eastAsia="Times New Roman" w:cstheme="minorHAnsi"/>
          <w:shd w:val="clear" w:color="auto" w:fill="FFFFFF"/>
        </w:rPr>
        <w:t>permiso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para </w:t>
      </w:r>
      <w:proofErr w:type="spellStart"/>
      <w:r w:rsidRPr="00063B50">
        <w:rPr>
          <w:rFonts w:eastAsia="Times New Roman" w:cstheme="minorHAnsi"/>
          <w:shd w:val="clear" w:color="auto" w:fill="FFFFFF"/>
        </w:rPr>
        <w:t>reproducir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, </w:t>
      </w:r>
      <w:proofErr w:type="spellStart"/>
      <w:r w:rsidRPr="00063B50">
        <w:rPr>
          <w:rFonts w:eastAsia="Times New Roman" w:cstheme="minorHAnsi"/>
          <w:shd w:val="clear" w:color="auto" w:fill="FFFFFF"/>
        </w:rPr>
        <w:t>traducir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, </w:t>
      </w:r>
      <w:proofErr w:type="spellStart"/>
      <w:r w:rsidRPr="00063B50">
        <w:rPr>
          <w:rFonts w:eastAsia="Times New Roman" w:cstheme="minorHAnsi"/>
          <w:shd w:val="clear" w:color="auto" w:fill="FFFFFF"/>
        </w:rPr>
        <w:t>presentar</w:t>
      </w:r>
      <w:proofErr w:type="spellEnd"/>
      <w:r w:rsidRPr="00063B50">
        <w:rPr>
          <w:rFonts w:eastAsia="Times New Roman" w:cstheme="minorHAnsi"/>
          <w:shd w:val="clear" w:color="auto" w:fill="FFFFFF"/>
        </w:rPr>
        <w:t xml:space="preserve"> o </w:t>
      </w:r>
      <w:proofErr w:type="spellStart"/>
      <w:r w:rsidRPr="00063B50">
        <w:rPr>
          <w:rFonts w:eastAsia="Times New Roman" w:cstheme="minorHAnsi"/>
          <w:shd w:val="clear" w:color="auto" w:fill="FFFFFF"/>
        </w:rPr>
        <w:t>distribuir</w:t>
      </w:r>
      <w:proofErr w:type="spellEnd"/>
      <w:r w:rsidRPr="00063B50">
        <w:rPr>
          <w:rFonts w:eastAsia="Times New Roman" w:cstheme="minorHAnsi"/>
          <w:shd w:val="clear" w:color="auto" w:fill="FFFFFF"/>
        </w:rPr>
        <w:t>.</w:t>
      </w:r>
    </w:p>
    <w:sectPr w:rsidRPr="00063B50" w:rsidR="00D804F2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48F1" w:rsidP="00D627AC" w:rsidRDefault="00FB48F1" w14:paraId="3F48282C" w14:textId="77777777">
      <w:pPr>
        <w:spacing w:after="0" w:line="240" w:lineRule="auto"/>
      </w:pPr>
      <w:r>
        <w:separator/>
      </w:r>
    </w:p>
  </w:endnote>
  <w:endnote w:type="continuationSeparator" w:id="0">
    <w:p w:rsidR="00FB48F1" w:rsidP="00D627AC" w:rsidRDefault="00FB48F1" w14:paraId="1E15A9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27AC" w:rsidP="00D627AC" w:rsidRDefault="00D627AC" w14:paraId="499D9F84" w14:textId="56BB7A68">
    <w:pPr>
      <w:pStyle w:val="Footer"/>
      <w:tabs>
        <w:tab w:val="clear" w:pos="4680"/>
      </w:tabs>
    </w:pPr>
    <w:r>
      <w:tab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48F1" w:rsidP="00D627AC" w:rsidRDefault="00FB48F1" w14:paraId="788E5FA2" w14:textId="77777777">
      <w:pPr>
        <w:spacing w:after="0" w:line="240" w:lineRule="auto"/>
      </w:pPr>
      <w:r>
        <w:separator/>
      </w:r>
    </w:p>
  </w:footnote>
  <w:footnote w:type="continuationSeparator" w:id="0">
    <w:p w:rsidR="00FB48F1" w:rsidP="00D627AC" w:rsidRDefault="00FB48F1" w14:paraId="25150C9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27AC" w:rsidP="00D627AC" w:rsidRDefault="00D627AC" w14:paraId="6384673D" w14:textId="6706B48E">
    <w:pPr>
      <w:pStyle w:val="Heading1"/>
    </w:pPr>
    <w:r w:rsidRPr="00D627AC">
      <w:t>Generalized Anxiety Disorder-</w:t>
    </w:r>
    <w:r w:rsidR="00BA6EB5">
      <w:t>7</w:t>
    </w:r>
    <w:r w:rsidRPr="00D627AC">
      <w:t xml:space="preserve"> (GAD-</w:t>
    </w:r>
    <w:r w:rsidR="00BA6EB5">
      <w:t>7</w:t>
    </w:r>
    <w:r w:rsidRPr="00D627AC">
      <w:t xml:space="preserve">) </w:t>
    </w:r>
  </w:p>
  <w:p w:rsidRPr="00063B50" w:rsidR="00063B50" w:rsidP="00063B50" w:rsidRDefault="00063B50" w14:paraId="0749A439" w14:textId="4DB66739">
    <w:pPr>
      <w:jc w:val="center"/>
    </w:pPr>
    <w:r>
      <w:t>Spanish version</w:t>
    </w:r>
  </w:p>
  <w:p w:rsidRPr="00666DFA" w:rsidR="00D627AC" w:rsidP="00D627AC" w:rsidRDefault="00D627AC" w14:paraId="69798326" w14:textId="77777777">
    <w:pPr>
      <w:tabs>
        <w:tab w:val="left" w:pos="7200"/>
      </w:tabs>
    </w:pPr>
    <w:bookmarkStart w:name="OLE_LINK2" w:id="0"/>
    <w:r w:rsidRPr="00666DFA">
      <w:t>[Study Name/ID pre-filled]</w:t>
    </w:r>
    <w:r w:rsidRPr="00666DFA">
      <w:tab/>
    </w:r>
    <w:r w:rsidRPr="00666DFA">
      <w:t>Site Name:</w:t>
    </w:r>
  </w:p>
  <w:bookmarkEnd w:id="0"/>
  <w:p w:rsidRPr="00D627AC" w:rsidR="00D627AC" w:rsidP="00D627AC" w:rsidRDefault="00D627AC" w14:paraId="75A92989" w14:textId="77777777">
    <w:pPr>
      <w:tabs>
        <w:tab w:val="left" w:pos="7200"/>
      </w:tabs>
    </w:pPr>
    <w:r w:rsidRPr="00666DFA">
      <w:tab/>
    </w:r>
    <w:r w:rsidRPr="00666DFA">
      <w:t>Subject ID:</w:t>
    </w:r>
    <w:r w:rsidRPr="00D627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5E74"/>
    <w:multiLevelType w:val="hybridMultilevel"/>
    <w:tmpl w:val="5C6AB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31928"/>
    <w:multiLevelType w:val="hybridMultilevel"/>
    <w:tmpl w:val="A7BC79FA"/>
    <w:lvl w:ilvl="0" w:tplc="C3BA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54C56"/>
    <w:multiLevelType w:val="hybridMultilevel"/>
    <w:tmpl w:val="A5985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AC"/>
    <w:rsid w:val="00002B3F"/>
    <w:rsid w:val="00063B50"/>
    <w:rsid w:val="00202E60"/>
    <w:rsid w:val="002A083D"/>
    <w:rsid w:val="0032660A"/>
    <w:rsid w:val="00333EEC"/>
    <w:rsid w:val="00344842"/>
    <w:rsid w:val="00345FC3"/>
    <w:rsid w:val="003574EE"/>
    <w:rsid w:val="003A549D"/>
    <w:rsid w:val="00407035"/>
    <w:rsid w:val="004A182D"/>
    <w:rsid w:val="004A5714"/>
    <w:rsid w:val="00562CB1"/>
    <w:rsid w:val="005D2FF3"/>
    <w:rsid w:val="006D04A1"/>
    <w:rsid w:val="00710D5A"/>
    <w:rsid w:val="00757975"/>
    <w:rsid w:val="00766D59"/>
    <w:rsid w:val="00771921"/>
    <w:rsid w:val="008B4BA4"/>
    <w:rsid w:val="00951305"/>
    <w:rsid w:val="009F4B03"/>
    <w:rsid w:val="00A21BF7"/>
    <w:rsid w:val="00A614E9"/>
    <w:rsid w:val="00A80C33"/>
    <w:rsid w:val="00B86B10"/>
    <w:rsid w:val="00BA6EB5"/>
    <w:rsid w:val="00BC2FE8"/>
    <w:rsid w:val="00C23505"/>
    <w:rsid w:val="00C57AFE"/>
    <w:rsid w:val="00C62123"/>
    <w:rsid w:val="00CD3163"/>
    <w:rsid w:val="00D23A87"/>
    <w:rsid w:val="00D627AC"/>
    <w:rsid w:val="00D804F2"/>
    <w:rsid w:val="00E3293B"/>
    <w:rsid w:val="00E44F77"/>
    <w:rsid w:val="00E8163C"/>
    <w:rsid w:val="00EA5CF2"/>
    <w:rsid w:val="00EE3D00"/>
    <w:rsid w:val="00F92E47"/>
    <w:rsid w:val="00FB48F1"/>
    <w:rsid w:val="0600A331"/>
    <w:rsid w:val="2E9C8B82"/>
    <w:rsid w:val="7680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8782"/>
  <w15:chartTrackingRefBased/>
  <w15:docId w15:val="{569E37F3-FD77-4A36-B291-92ADDA6E58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27AC"/>
  </w:style>
  <w:style w:type="paragraph" w:styleId="Heading1">
    <w:name w:val="heading 1"/>
    <w:basedOn w:val="Header"/>
    <w:next w:val="Normal"/>
    <w:link w:val="Heading1Char"/>
    <w:uiPriority w:val="9"/>
    <w:qFormat/>
    <w:rsid w:val="00D627AC"/>
    <w:pPr>
      <w:jc w:val="center"/>
      <w:outlineLvl w:val="0"/>
    </w:pPr>
    <w:rPr>
      <w:rFonts w:cstheme="minorHAnsi"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0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27AC"/>
  </w:style>
  <w:style w:type="paragraph" w:styleId="Footer">
    <w:name w:val="footer"/>
    <w:basedOn w:val="Normal"/>
    <w:link w:val="Foot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27AC"/>
  </w:style>
  <w:style w:type="character" w:styleId="Heading1Char" w:customStyle="1">
    <w:name w:val="Heading 1 Char"/>
    <w:basedOn w:val="DefaultParagraphFont"/>
    <w:link w:val="Heading1"/>
    <w:uiPriority w:val="9"/>
    <w:rsid w:val="00D627AC"/>
    <w:rPr>
      <w:rFonts w:cstheme="minorHAnsi"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D627AC"/>
    <w:pPr>
      <w:ind w:left="720"/>
      <w:contextualSpacing/>
    </w:pPr>
  </w:style>
  <w:style w:type="table" w:styleId="TableGrid">
    <w:name w:val="Table Grid"/>
    <w:basedOn w:val="TableNormal"/>
    <w:uiPriority w:val="39"/>
    <w:rsid w:val="00D627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semiHidden/>
    <w:rsid w:val="0032660A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32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65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9990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986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94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84307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10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9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36884537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754083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25902598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936402232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1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978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324556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288867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4324662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403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644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002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8470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2467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85179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452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49041231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1286181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73026883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116095846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8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85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093501966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6771425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0151964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995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Andy Franklin</dc:creator>
  <keywords/>
  <dc:description/>
  <lastModifiedBy>Kaleen Ly</lastModifiedBy>
  <revision>4</revision>
  <dcterms:created xsi:type="dcterms:W3CDTF">2021-07-01T14:56:00.0000000Z</dcterms:created>
  <dcterms:modified xsi:type="dcterms:W3CDTF">2021-08-12T17:43:00.0025720Z</dcterms:modified>
</coreProperties>
</file>