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8260D" w14:textId="77777777" w:rsidR="00090030" w:rsidRPr="001B707A" w:rsidRDefault="00090030" w:rsidP="00CB7C9F">
      <w:pPr>
        <w:pStyle w:val="Heading2"/>
        <w:widowControl w:val="0"/>
        <w:contextualSpacing/>
        <w:rPr>
          <w:b/>
        </w:rPr>
      </w:pPr>
      <w:r w:rsidRPr="001B707A">
        <w:rPr>
          <w:b/>
        </w:rPr>
        <w:t xml:space="preserve">General Instructions: </w:t>
      </w:r>
    </w:p>
    <w:p w14:paraId="78AD87BB" w14:textId="77777777" w:rsidR="004F0A4A" w:rsidRDefault="008D7728" w:rsidP="00CB7C9F">
      <w:pPr>
        <w:widowControl w:val="0"/>
        <w:spacing w:after="0" w:line="240" w:lineRule="auto"/>
        <w:contextualSpacing/>
        <w:rPr>
          <w:rFonts w:ascii="Segoe UI" w:hAnsi="Segoe UI" w:cs="Segoe UI"/>
          <w:color w:val="000000"/>
          <w:sz w:val="20"/>
          <w:szCs w:val="20"/>
        </w:rPr>
      </w:pPr>
      <w:r w:rsidRPr="008D7728">
        <w:rPr>
          <w:rFonts w:ascii="Segoe UI" w:hAnsi="Segoe UI" w:cs="Segoe UI"/>
          <w:color w:val="000000"/>
          <w:sz w:val="20"/>
          <w:szCs w:val="20"/>
        </w:rPr>
        <w:t xml:space="preserve">The questions below ask about your use of the following substances </w:t>
      </w:r>
      <w:r w:rsidRPr="0058646F">
        <w:rPr>
          <w:rFonts w:ascii="Segoe UI" w:hAnsi="Segoe UI" w:cs="Segoe UI"/>
          <w:color w:val="000000"/>
          <w:sz w:val="20"/>
          <w:szCs w:val="20"/>
          <w:u w:val="single"/>
        </w:rPr>
        <w:t>during the past two (2) weeks</w:t>
      </w:r>
      <w:r w:rsidRPr="008D7728">
        <w:rPr>
          <w:rFonts w:ascii="Segoe UI" w:hAnsi="Segoe UI" w:cs="Segoe UI"/>
          <w:color w:val="000000"/>
          <w:sz w:val="20"/>
          <w:szCs w:val="20"/>
        </w:rPr>
        <w:t>.</w:t>
      </w:r>
    </w:p>
    <w:p w14:paraId="16B3FA18" w14:textId="7570850F" w:rsidR="008D7728" w:rsidRDefault="008D7728" w:rsidP="00CB7C9F">
      <w:pPr>
        <w:widowControl w:val="0"/>
        <w:spacing w:after="0" w:line="240" w:lineRule="auto"/>
        <w:ind w:left="360"/>
        <w:contextualSpacing/>
        <w:rPr>
          <w:rFonts w:cstheme="minorHAnsi"/>
        </w:rPr>
      </w:pPr>
      <w:r w:rsidRPr="008D7728">
        <w:rPr>
          <w:rFonts w:cstheme="minorHAnsi"/>
        </w:rPr>
        <w:t xml:space="preserve"> </w:t>
      </w:r>
    </w:p>
    <w:p w14:paraId="686DCB45" w14:textId="6D531F0E" w:rsidR="004F0A4A" w:rsidRPr="00F33925" w:rsidRDefault="004F0A4A" w:rsidP="00CB7C9F">
      <w:pPr>
        <w:widowControl w:val="0"/>
        <w:spacing w:after="0" w:line="240" w:lineRule="auto"/>
        <w:contextualSpacing/>
        <w:rPr>
          <w:rFonts w:cstheme="minorHAnsi"/>
          <w:b/>
        </w:rPr>
      </w:pPr>
      <w:r w:rsidRPr="00F33925">
        <w:rPr>
          <w:rFonts w:cstheme="minorHAnsi"/>
          <w:b/>
        </w:rPr>
        <w:t>During the past TWO (2)</w:t>
      </w:r>
      <w:r w:rsidRPr="00F33925">
        <w:rPr>
          <w:rFonts w:cstheme="minorHAnsi"/>
          <w:b/>
          <w:u w:val="single"/>
        </w:rPr>
        <w:t xml:space="preserve"> weeks</w:t>
      </w:r>
      <w:r w:rsidRPr="00F33925">
        <w:rPr>
          <w:rFonts w:cstheme="minorHAnsi"/>
          <w:b/>
        </w:rPr>
        <w:t>, about how often did you …</w:t>
      </w:r>
    </w:p>
    <w:p w14:paraId="08FD4C6C" w14:textId="5B5AD7BE" w:rsidR="00CB7C9F" w:rsidRPr="008D7728" w:rsidRDefault="00CB7C9F" w:rsidP="00CB7C9F">
      <w:pPr>
        <w:widowControl w:val="0"/>
        <w:spacing w:after="0" w:line="240" w:lineRule="auto"/>
        <w:contextualSpacing/>
      </w:pPr>
    </w:p>
    <w:p w14:paraId="5FF75EBA" w14:textId="56D3CDF3" w:rsidR="00CB7C9F" w:rsidRPr="00CB7C9F" w:rsidRDefault="00CB7C9F" w:rsidP="00CB7C9F">
      <w:pPr>
        <w:pStyle w:val="ListParagraph"/>
        <w:widowControl w:val="0"/>
        <w:numPr>
          <w:ilvl w:val="0"/>
          <w:numId w:val="7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 w:rsidRPr="00CB7C9F">
        <w:rPr>
          <w:rFonts w:cstheme="minorHAnsi"/>
        </w:rPr>
        <w:t>Have an alcoholic beverage (beer, wine, liquor, etc.)?</w:t>
      </w:r>
    </w:p>
    <w:p w14:paraId="6F4F2377" w14:textId="33DEA580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7F7FE8C7" w14:textId="77777777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2BA7158B" w14:textId="777A856C" w:rsidR="00CB7C9F" w:rsidRPr="00CB7C9F" w:rsidRDefault="00CB7C9F" w:rsidP="00CB7C9F">
      <w:pPr>
        <w:pStyle w:val="ListParagraph"/>
        <w:widowControl w:val="0"/>
        <w:numPr>
          <w:ilvl w:val="0"/>
          <w:numId w:val="7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 w:rsidRPr="00CB7C9F">
        <w:rPr>
          <w:rFonts w:cstheme="minorHAnsi"/>
        </w:rPr>
        <w:t>Have</w:t>
      </w:r>
      <w:r>
        <w:rPr>
          <w:rFonts w:cstheme="minorHAnsi"/>
        </w:rPr>
        <w:t xml:space="preserve"> 4 or more drinks in a single day</w:t>
      </w:r>
      <w:r w:rsidRPr="00CB7C9F">
        <w:rPr>
          <w:rFonts w:cstheme="minorHAnsi"/>
        </w:rPr>
        <w:t>?</w:t>
      </w:r>
    </w:p>
    <w:p w14:paraId="43F2406D" w14:textId="46E343C6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17ABE9A9" w14:textId="77777777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7B8FCCC8" w14:textId="03D2EE83" w:rsidR="00CB7C9F" w:rsidRPr="00CB7C9F" w:rsidRDefault="00CB7C9F" w:rsidP="00CB7C9F">
      <w:pPr>
        <w:pStyle w:val="ListParagraph"/>
        <w:widowControl w:val="0"/>
        <w:numPr>
          <w:ilvl w:val="0"/>
          <w:numId w:val="7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Smoke a cigarette, a cigar, or pipe or use snuff or chewing tobacco?</w:t>
      </w:r>
    </w:p>
    <w:p w14:paraId="56B0026D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361B75FE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273385F9" w14:textId="77777777" w:rsidR="00F33925" w:rsidRDefault="00F33925" w:rsidP="00CB7C9F">
      <w:pPr>
        <w:widowControl w:val="0"/>
        <w:spacing w:after="0" w:line="240" w:lineRule="auto"/>
        <w:contextualSpacing/>
        <w:rPr>
          <w:rFonts w:cstheme="minorHAnsi"/>
        </w:rPr>
      </w:pPr>
    </w:p>
    <w:p w14:paraId="69F158C9" w14:textId="6BA1547F" w:rsidR="004F0A4A" w:rsidRPr="00F33925" w:rsidRDefault="004F0A4A" w:rsidP="00CB7C9F">
      <w:pPr>
        <w:widowControl w:val="0"/>
        <w:spacing w:after="0" w:line="240" w:lineRule="auto"/>
        <w:contextualSpacing/>
        <w:rPr>
          <w:rFonts w:cstheme="minorHAnsi"/>
          <w:b/>
        </w:rPr>
      </w:pPr>
      <w:r w:rsidRPr="00F33925">
        <w:rPr>
          <w:rFonts w:cstheme="minorHAnsi"/>
          <w:b/>
        </w:rPr>
        <w:t>During the past TWO (2)</w:t>
      </w:r>
      <w:r w:rsidRPr="00F33925">
        <w:rPr>
          <w:rFonts w:cstheme="minorHAnsi"/>
          <w:b/>
          <w:u w:val="single"/>
        </w:rPr>
        <w:t xml:space="preserve"> weeks</w:t>
      </w:r>
      <w:r w:rsidRPr="00F33925">
        <w:rPr>
          <w:rFonts w:cstheme="minorHAnsi"/>
          <w:b/>
        </w:rPr>
        <w:t>, about how often did you use any of the following medicines ON YOUR OWN, that is, without a doctor’s prescription or in greater amounts or longer than prescribed?</w:t>
      </w:r>
    </w:p>
    <w:p w14:paraId="0265B0C1" w14:textId="2A4153BF" w:rsidR="00CB7C9F" w:rsidRDefault="00CB7C9F" w:rsidP="00CB7C9F">
      <w:pPr>
        <w:widowControl w:val="0"/>
        <w:spacing w:after="0" w:line="240" w:lineRule="auto"/>
        <w:contextualSpacing/>
        <w:rPr>
          <w:rFonts w:cstheme="minorHAnsi"/>
        </w:rPr>
      </w:pPr>
    </w:p>
    <w:p w14:paraId="184D1489" w14:textId="51A739AB" w:rsidR="00CB7C9F" w:rsidRPr="00CB7C9F" w:rsidRDefault="00CB7C9F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Painkillers (like Vicodin)?</w:t>
      </w:r>
    </w:p>
    <w:p w14:paraId="601998F2" w14:textId="61D747DA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1AEC5701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55DF0D1D" w14:textId="5C4E8BB5" w:rsidR="00CB7C9F" w:rsidRPr="00CB7C9F" w:rsidRDefault="00CB7C9F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Stimulants (like Ritalin, Adderall)?</w:t>
      </w:r>
    </w:p>
    <w:p w14:paraId="6906E65A" w14:textId="3C23C92D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43E9935F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326E0F54" w14:textId="4DDD9C81" w:rsidR="00CB7C9F" w:rsidRPr="00CB7C9F" w:rsidRDefault="00CB7C9F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Sedatives or tranquilizers (like sleeping pills or Valium)?</w:t>
      </w:r>
    </w:p>
    <w:p w14:paraId="434EC802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7806FF19" w14:textId="1AE1C32C" w:rsidR="00CB7C9F" w:rsidRDefault="00CB7C9F" w:rsidP="00CB7C9F">
      <w:pPr>
        <w:widowControl w:val="0"/>
        <w:spacing w:after="0" w:line="240" w:lineRule="auto"/>
        <w:contextualSpacing/>
        <w:rPr>
          <w:rFonts w:cstheme="minorHAnsi"/>
        </w:rPr>
      </w:pPr>
    </w:p>
    <w:p w14:paraId="62093FC1" w14:textId="60D352E2" w:rsidR="00CB7C9F" w:rsidRPr="00F33925" w:rsidRDefault="00CB7C9F" w:rsidP="00CB7C9F">
      <w:pPr>
        <w:widowControl w:val="0"/>
        <w:spacing w:after="0" w:line="240" w:lineRule="auto"/>
        <w:contextualSpacing/>
        <w:rPr>
          <w:rFonts w:cstheme="minorHAnsi"/>
          <w:b/>
        </w:rPr>
      </w:pPr>
      <w:r w:rsidRPr="00F33925">
        <w:rPr>
          <w:rFonts w:cstheme="minorHAnsi"/>
          <w:b/>
        </w:rPr>
        <w:t>Or drugs like:</w:t>
      </w:r>
    </w:p>
    <w:p w14:paraId="7C9DEDA7" w14:textId="3D6E3314" w:rsidR="00CB7C9F" w:rsidRPr="00CB7C9F" w:rsidRDefault="00CB7C9F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Steroids</w:t>
      </w:r>
    </w:p>
    <w:p w14:paraId="51B31A66" w14:textId="07666B20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7F284D17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42FCF1D4" w14:textId="7B475AAC" w:rsidR="00CB7C9F" w:rsidRPr="00CB7C9F" w:rsidRDefault="00CB7C9F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Other medicines</w:t>
      </w:r>
    </w:p>
    <w:p w14:paraId="7CD62FAC" w14:textId="77777777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3FEFDBA3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25370F8" w14:textId="3C1C9A66" w:rsidR="00CB7C9F" w:rsidRPr="00CB7C9F" w:rsidRDefault="00CB7C9F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Marijuana</w:t>
      </w:r>
    </w:p>
    <w:p w14:paraId="3621D6A0" w14:textId="77777777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4B338D9E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ADA688C" w14:textId="0619FEC8" w:rsidR="00CB7C9F" w:rsidRPr="00CB7C9F" w:rsidRDefault="00CB7C9F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Cocaine or crack</w:t>
      </w:r>
    </w:p>
    <w:p w14:paraId="57E9B07A" w14:textId="77777777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3B242EA2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32F85F35" w14:textId="16CDFEAB" w:rsidR="00CB7C9F" w:rsidRPr="00CB7C9F" w:rsidRDefault="00F33925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Club drugs (like </w:t>
      </w:r>
      <w:proofErr w:type="spellStart"/>
      <w:r>
        <w:rPr>
          <w:rFonts w:cstheme="minorHAnsi"/>
        </w:rPr>
        <w:t>ecstacy</w:t>
      </w:r>
      <w:proofErr w:type="spellEnd"/>
      <w:r>
        <w:rPr>
          <w:rFonts w:cstheme="minorHAnsi"/>
        </w:rPr>
        <w:t>)</w:t>
      </w:r>
    </w:p>
    <w:p w14:paraId="7D693D15" w14:textId="77777777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49593DBF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088841BD" w14:textId="3C1F9224" w:rsidR="00CB7C9F" w:rsidRPr="00CB7C9F" w:rsidRDefault="00F33925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Hallucinogens (like LSD)</w:t>
      </w:r>
    </w:p>
    <w:p w14:paraId="6E4E94D2" w14:textId="77777777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57B04016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09AB5FF" w14:textId="0919C960" w:rsidR="00CB7C9F" w:rsidRPr="00CB7C9F" w:rsidRDefault="00F33925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Heroin</w:t>
      </w:r>
    </w:p>
    <w:p w14:paraId="2A44F31F" w14:textId="77777777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322FACED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78FA7DD0" w14:textId="7206C0AD" w:rsidR="00CB7C9F" w:rsidRPr="00CB7C9F" w:rsidRDefault="00F33925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Inhalers or solvents (like glue)</w:t>
      </w:r>
    </w:p>
    <w:p w14:paraId="3CB99032" w14:textId="77777777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35DD9CEA" w14:textId="77777777" w:rsidR="00CB7C9F" w:rsidRP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2B46BFCD" w14:textId="15737DF3" w:rsidR="00CB7C9F" w:rsidRPr="00CB7C9F" w:rsidRDefault="00F33925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Methamphetamine (like speed)</w:t>
      </w:r>
    </w:p>
    <w:p w14:paraId="5438DDA2" w14:textId="77777777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CB7C9F">
        <w:rPr>
          <w:rFonts w:cstheme="minorHAnsi"/>
          <w:sz w:val="20"/>
          <w:szCs w:val="20"/>
        </w:rPr>
        <w:t>Not at all (0)</w:t>
      </w:r>
      <w:r w:rsidRPr="00CB7C9F">
        <w:rPr>
          <w:rFonts w:cstheme="minorHAnsi"/>
          <w:sz w:val="20"/>
          <w:szCs w:val="20"/>
        </w:rPr>
        <w:tab/>
        <w:t>Less than a day or two (1)</w:t>
      </w:r>
      <w:r w:rsidRPr="00CB7C9F">
        <w:rPr>
          <w:rFonts w:cstheme="minorHAnsi"/>
          <w:sz w:val="20"/>
          <w:szCs w:val="20"/>
        </w:rPr>
        <w:tab/>
        <w:t>Several days (2)</w:t>
      </w:r>
      <w:r w:rsidRPr="00CB7C9F">
        <w:rPr>
          <w:rFonts w:cstheme="minorHAnsi"/>
          <w:sz w:val="20"/>
          <w:szCs w:val="20"/>
        </w:rPr>
        <w:tab/>
        <w:t>More than half the days (3)</w:t>
      </w:r>
      <w:r w:rsidRPr="00CB7C9F">
        <w:rPr>
          <w:rFonts w:cstheme="minorHAnsi"/>
          <w:sz w:val="20"/>
          <w:szCs w:val="20"/>
        </w:rPr>
        <w:tab/>
        <w:t>Nearly every day (4)</w:t>
      </w:r>
    </w:p>
    <w:p w14:paraId="249B789A" w14:textId="5EF86678" w:rsidR="00CB7C9F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7A7FE394" w14:textId="35D9727A" w:rsidR="00842296" w:rsidRDefault="00842296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72098051" w14:textId="718CA6FF" w:rsidR="00AF27B2" w:rsidRDefault="00AF27B2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3BEF8357" w14:textId="6E8E8070" w:rsidR="00AF27B2" w:rsidRDefault="00AF27B2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BE22EBD" w14:textId="5F27F1C8" w:rsidR="00AF27B2" w:rsidRDefault="00AF27B2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1A737FDE" w14:textId="45020566" w:rsidR="00AF27B2" w:rsidRPr="00441E99" w:rsidRDefault="00441E99" w:rsidP="00441E99">
      <w:pPr>
        <w:widowControl w:val="0"/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 w:rsidRPr="00441E99">
        <w:rPr>
          <w:rFonts w:cstheme="minorHAnsi"/>
        </w:rPr>
        <w:t>Notes</w:t>
      </w:r>
    </w:p>
    <w:p w14:paraId="7995F072" w14:textId="77777777" w:rsidR="00441E99" w:rsidRPr="00441E99" w:rsidRDefault="00441E99" w:rsidP="00441E99">
      <w:pPr>
        <w:widowControl w:val="0"/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</w:p>
    <w:p w14:paraId="5348AEB3" w14:textId="77777777" w:rsidR="00441E99" w:rsidRDefault="00441E99" w:rsidP="00441E99">
      <w:pPr>
        <w:widowControl w:val="0"/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 w:rsidRPr="00441E99">
        <w:rPr>
          <w:rFonts w:cstheme="minorHAnsi"/>
        </w:rPr>
        <w:t xml:space="preserve">Scores on the individual items should be interpreted independently because each item inquires about the use of a distinct substance. </w:t>
      </w:r>
    </w:p>
    <w:p w14:paraId="5A33C255" w14:textId="77777777" w:rsidR="00441E99" w:rsidRDefault="00441E99" w:rsidP="00441E99">
      <w:pPr>
        <w:widowControl w:val="0"/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</w:p>
    <w:p w14:paraId="61D7C152" w14:textId="70F1737C" w:rsidR="00441E99" w:rsidRPr="00441E99" w:rsidRDefault="00441E99" w:rsidP="00441E99">
      <w:pPr>
        <w:widowControl w:val="0"/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</w:rPr>
      </w:pPr>
      <w:r w:rsidRPr="00441E99">
        <w:rPr>
          <w:rFonts w:cstheme="minorHAnsi"/>
        </w:rPr>
        <w:t>The rating of multiple items at scores greater than 0 indicates greater severity and complexity of substance use.</w:t>
      </w:r>
      <w:r>
        <w:rPr>
          <w:rFonts w:cstheme="minorHAnsi"/>
        </w:rPr>
        <w:br/>
      </w:r>
      <w:r w:rsidRPr="00441E99">
        <w:rPr>
          <w:rFonts w:cstheme="minorHAnsi"/>
        </w:rPr>
        <w:t>Number of items with score &gt; 0 : _________</w:t>
      </w:r>
      <w:r>
        <w:rPr>
          <w:rFonts w:cstheme="minorHAnsi"/>
        </w:rPr>
        <w:t xml:space="preserve">  (range 0 to 15)</w:t>
      </w:r>
    </w:p>
    <w:p w14:paraId="6ABCCDC9" w14:textId="682F8929" w:rsidR="00AF27B2" w:rsidRDefault="00AF27B2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02ADCE61" w14:textId="60D3029A" w:rsidR="00AF27B2" w:rsidRDefault="00AF27B2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222DA4CB" w14:textId="0D79BAD7" w:rsidR="00441E99" w:rsidRDefault="00441E99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References</w:t>
      </w:r>
    </w:p>
    <w:p w14:paraId="7C95F8C2" w14:textId="77777777" w:rsidR="00441E99" w:rsidRPr="00441E99" w:rsidRDefault="00842296" w:rsidP="00441E99">
      <w:pPr>
        <w:pStyle w:val="ListParagraph"/>
        <w:widowControl w:val="0"/>
        <w:numPr>
          <w:ilvl w:val="0"/>
          <w:numId w:val="10"/>
        </w:numPr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rPr>
          <w:rFonts w:ascii="Calibri" w:hAnsi="Calibri" w:cs="Calibri"/>
          <w:color w:val="000000"/>
        </w:rPr>
      </w:pPr>
      <w:r w:rsidRPr="00441E99">
        <w:rPr>
          <w:rFonts w:ascii="Calibri" w:hAnsi="Calibri" w:cs="Calibri"/>
          <w:color w:val="000000"/>
        </w:rPr>
        <w:t xml:space="preserve">WHO ASSIST Working </w:t>
      </w:r>
      <w:proofErr w:type="gramStart"/>
      <w:r w:rsidRPr="00441E99">
        <w:rPr>
          <w:rFonts w:ascii="Calibri" w:hAnsi="Calibri" w:cs="Calibri"/>
          <w:color w:val="000000"/>
        </w:rPr>
        <w:t>Group.</w:t>
      </w:r>
      <w:proofErr w:type="gramEnd"/>
      <w:r w:rsidRPr="00441E99">
        <w:rPr>
          <w:rFonts w:ascii="Calibri" w:hAnsi="Calibri" w:cs="Calibri"/>
          <w:color w:val="000000"/>
        </w:rPr>
        <w:t xml:space="preserve"> The Alcohol, Smoking and Substance Involvement Screening Test (ASSIST): development, reliability and feasibility. Addiction. 2002;97(9):1183–1194. </w:t>
      </w:r>
    </w:p>
    <w:p w14:paraId="06547CF1" w14:textId="71A9079D" w:rsidR="00842296" w:rsidRPr="00441E99" w:rsidRDefault="00842296" w:rsidP="00441E99">
      <w:pPr>
        <w:pStyle w:val="ListParagraph"/>
        <w:widowControl w:val="0"/>
        <w:numPr>
          <w:ilvl w:val="0"/>
          <w:numId w:val="10"/>
        </w:numPr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rPr>
          <w:rFonts w:cstheme="minorHAnsi"/>
          <w:sz w:val="20"/>
          <w:szCs w:val="20"/>
        </w:rPr>
      </w:pPr>
      <w:r w:rsidRPr="00441E99">
        <w:rPr>
          <w:rFonts w:ascii="Calibri" w:hAnsi="Calibri" w:cs="Calibri"/>
          <w:color w:val="000000"/>
        </w:rPr>
        <w:t>APA modification: https://www.psychiatry.org/File%20Library/Psychiatrists/Practice/DSM/APA_DSM5_Level-2-Substance-Use-Child-Age-11-to-17.pdf</w:t>
      </w:r>
    </w:p>
    <w:sectPr w:rsidR="00842296" w:rsidRPr="00441E9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3FFA1" w14:textId="77777777" w:rsidR="00540EF0" w:rsidRDefault="00540EF0" w:rsidP="00090030">
      <w:pPr>
        <w:spacing w:after="0" w:line="240" w:lineRule="auto"/>
      </w:pPr>
      <w:r>
        <w:separator/>
      </w:r>
    </w:p>
  </w:endnote>
  <w:endnote w:type="continuationSeparator" w:id="0">
    <w:p w14:paraId="7CADE263" w14:textId="77777777" w:rsidR="00540EF0" w:rsidRDefault="00540EF0" w:rsidP="000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2ADE7" w14:textId="140ED288" w:rsidR="00090030" w:rsidRDefault="00090030" w:rsidP="00090030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41E9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41E99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BB875" w14:textId="77777777" w:rsidR="00540EF0" w:rsidRDefault="00540EF0" w:rsidP="00090030">
      <w:pPr>
        <w:spacing w:after="0" w:line="240" w:lineRule="auto"/>
      </w:pPr>
      <w:r>
        <w:separator/>
      </w:r>
    </w:p>
  </w:footnote>
  <w:footnote w:type="continuationSeparator" w:id="0">
    <w:p w14:paraId="6DD16677" w14:textId="77777777" w:rsidR="00540EF0" w:rsidRDefault="00540EF0" w:rsidP="0009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0C8E5" w14:textId="77777777" w:rsidR="008D7728" w:rsidRPr="008D7728" w:rsidRDefault="008D7728" w:rsidP="008D7728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  <w:sz w:val="24"/>
        <w:szCs w:val="24"/>
      </w:rPr>
    </w:pPr>
    <w:bookmarkStart w:id="0" w:name="OLE_LINK2"/>
  </w:p>
  <w:p w14:paraId="2FEC86A5" w14:textId="1CEC7078" w:rsidR="008D7728" w:rsidRDefault="008D7728" w:rsidP="008D7728">
    <w:pPr>
      <w:tabs>
        <w:tab w:val="left" w:pos="7200"/>
      </w:tabs>
      <w:rPr>
        <w:rFonts w:ascii="Calibri" w:hAnsi="Calibri" w:cs="Calibri"/>
        <w:color w:val="000000"/>
        <w:sz w:val="28"/>
        <w:szCs w:val="28"/>
      </w:rPr>
    </w:pPr>
    <w:r w:rsidRPr="008D7728">
      <w:rPr>
        <w:rFonts w:ascii="Calibri" w:hAnsi="Calibri" w:cs="Calibri"/>
        <w:color w:val="000000"/>
        <w:sz w:val="28"/>
        <w:szCs w:val="28"/>
      </w:rPr>
      <w:t xml:space="preserve">LEVEL 2—Substance Use—Child Age 11–17 </w:t>
    </w:r>
    <w:r w:rsidR="00CB7C9F">
      <w:rPr>
        <w:rFonts w:ascii="Calibri" w:hAnsi="Calibri" w:cs="Calibri"/>
        <w:color w:val="000000"/>
        <w:sz w:val="28"/>
        <w:szCs w:val="28"/>
      </w:rPr>
      <w:br/>
    </w:r>
    <w:r w:rsidRPr="008D7728">
      <w:rPr>
        <w:rFonts w:ascii="Calibri" w:hAnsi="Calibri" w:cs="Calibri"/>
        <w:color w:val="000000"/>
        <w:sz w:val="28"/>
        <w:szCs w:val="28"/>
      </w:rPr>
      <w:t xml:space="preserve">(adapted from the NIDA-Modified ASSIST) </w:t>
    </w:r>
  </w:p>
  <w:p w14:paraId="728C9B41" w14:textId="40484785" w:rsidR="00090030" w:rsidRPr="00666DFA" w:rsidRDefault="00090030" w:rsidP="008D7728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0"/>
  <w:p w14:paraId="172D0F84" w14:textId="77777777" w:rsidR="00090030" w:rsidRPr="00666DFA" w:rsidRDefault="00090030" w:rsidP="00090030">
    <w:pPr>
      <w:tabs>
        <w:tab w:val="left" w:pos="7200"/>
      </w:tabs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E6A19"/>
    <w:multiLevelType w:val="hybridMultilevel"/>
    <w:tmpl w:val="18C0F29E"/>
    <w:lvl w:ilvl="0" w:tplc="6374B7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74F4"/>
    <w:multiLevelType w:val="hybridMultilevel"/>
    <w:tmpl w:val="F77AC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4D48"/>
    <w:multiLevelType w:val="hybridMultilevel"/>
    <w:tmpl w:val="0902044A"/>
    <w:lvl w:ilvl="0" w:tplc="1B84D81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84CB6"/>
    <w:multiLevelType w:val="hybridMultilevel"/>
    <w:tmpl w:val="D8862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6B18"/>
    <w:multiLevelType w:val="hybridMultilevel"/>
    <w:tmpl w:val="8E1E8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477A4"/>
    <w:multiLevelType w:val="hybridMultilevel"/>
    <w:tmpl w:val="EE28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17A35"/>
    <w:multiLevelType w:val="hybridMultilevel"/>
    <w:tmpl w:val="662C45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A0966"/>
    <w:multiLevelType w:val="hybridMultilevel"/>
    <w:tmpl w:val="9A1212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911AE8"/>
    <w:multiLevelType w:val="hybridMultilevel"/>
    <w:tmpl w:val="E57A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30"/>
    <w:rsid w:val="00051DEE"/>
    <w:rsid w:val="00090030"/>
    <w:rsid w:val="001B707A"/>
    <w:rsid w:val="00230658"/>
    <w:rsid w:val="002A1688"/>
    <w:rsid w:val="00345FC3"/>
    <w:rsid w:val="00441E99"/>
    <w:rsid w:val="004E5831"/>
    <w:rsid w:val="004F0A4A"/>
    <w:rsid w:val="004F6238"/>
    <w:rsid w:val="00540EF0"/>
    <w:rsid w:val="00556D5A"/>
    <w:rsid w:val="0058646F"/>
    <w:rsid w:val="006E7C10"/>
    <w:rsid w:val="006F06FF"/>
    <w:rsid w:val="0073590A"/>
    <w:rsid w:val="00752667"/>
    <w:rsid w:val="00820253"/>
    <w:rsid w:val="00842296"/>
    <w:rsid w:val="008D7728"/>
    <w:rsid w:val="00935A6D"/>
    <w:rsid w:val="0097018E"/>
    <w:rsid w:val="00986450"/>
    <w:rsid w:val="00A80C33"/>
    <w:rsid w:val="00AF27B2"/>
    <w:rsid w:val="00B615CC"/>
    <w:rsid w:val="00BF2F00"/>
    <w:rsid w:val="00C815B9"/>
    <w:rsid w:val="00CB7C9F"/>
    <w:rsid w:val="00D47AAB"/>
    <w:rsid w:val="00D548DD"/>
    <w:rsid w:val="00D66F9F"/>
    <w:rsid w:val="00DF2271"/>
    <w:rsid w:val="00E4304C"/>
    <w:rsid w:val="00F33925"/>
    <w:rsid w:val="00F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FCB03"/>
  <w15:chartTrackingRefBased/>
  <w15:docId w15:val="{D85E09FA-F5B3-4BF0-98AB-A7A4A26A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30"/>
  </w:style>
  <w:style w:type="paragraph" w:styleId="Heading1">
    <w:name w:val="heading 1"/>
    <w:basedOn w:val="Default"/>
    <w:next w:val="Normal"/>
    <w:link w:val="Heading1Char"/>
    <w:uiPriority w:val="9"/>
    <w:qFormat/>
    <w:rsid w:val="0097018E"/>
    <w:pPr>
      <w:outlineLvl w:val="0"/>
    </w:pPr>
    <w:rPr>
      <w:rFonts w:asciiTheme="minorHAnsi" w:hAnsiTheme="minorHAnsi" w:cstheme="minorHAnsi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97018E"/>
    <w:pPr>
      <w:outlineLvl w:val="1"/>
    </w:pPr>
    <w:rPr>
      <w:rFonts w:asciiTheme="minorHAnsi" w:hAnsiTheme="minorHAnsi" w:cs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30"/>
  </w:style>
  <w:style w:type="paragraph" w:styleId="Footer">
    <w:name w:val="footer"/>
    <w:basedOn w:val="Normal"/>
    <w:link w:val="Foot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30"/>
  </w:style>
  <w:style w:type="character" w:styleId="CommentReference">
    <w:name w:val="annotation reference"/>
    <w:basedOn w:val="DefaultParagraphFont"/>
    <w:uiPriority w:val="99"/>
    <w:semiHidden/>
    <w:unhideWhenUsed/>
    <w:rsid w:val="00090030"/>
    <w:rPr>
      <w:sz w:val="16"/>
      <w:szCs w:val="16"/>
    </w:rPr>
  </w:style>
  <w:style w:type="paragraph" w:customStyle="1" w:styleId="Default">
    <w:name w:val="Default"/>
    <w:rsid w:val="00090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018E"/>
    <w:rPr>
      <w:rFonts w:cstheme="minorHAnsi"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18E"/>
    <w:rPr>
      <w:rFonts w:cstheme="minorHAnsi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7B161B3D-1891-45EE-B2CB-7C0263B34A3C}"/>
</file>

<file path=customXml/itemProps2.xml><?xml version="1.0" encoding="utf-8"?>
<ds:datastoreItem xmlns:ds="http://schemas.openxmlformats.org/officeDocument/2006/customXml" ds:itemID="{726C5B57-60D9-469C-8D16-D62A153E7BF5}"/>
</file>

<file path=customXml/itemProps3.xml><?xml version="1.0" encoding="utf-8"?>
<ds:datastoreItem xmlns:ds="http://schemas.openxmlformats.org/officeDocument/2006/customXml" ds:itemID="{D3428CDE-7F12-4AB4-985A-118863FF3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NIDA-Modified ASSIST L2 (11-17)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NIDA-Modified ASSIST L2 (11-17)</dc:title>
  <dc:subject/>
  <dc:creator>kathy.sward@nurs.utah.edu</dc:creator>
  <cp:keywords>Substance use screener</cp:keywords>
  <dc:description>Modified by APA</dc:description>
  <cp:lastModifiedBy>Wandner, Laura (NIH/NINDS) [E]</cp:lastModifiedBy>
  <cp:revision>2</cp:revision>
  <dcterms:created xsi:type="dcterms:W3CDTF">2020-05-27T18:24:00Z</dcterms:created>
  <dcterms:modified xsi:type="dcterms:W3CDTF">2020-05-27T18:24:00Z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