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76499" w14:textId="68D514B7" w:rsidR="00210716" w:rsidRDefault="00210716" w:rsidP="00210716">
      <w:r>
        <w:t>Richmond Agitation and Sedation Scale Score: _____</w:t>
      </w:r>
    </w:p>
    <w:p w14:paraId="016DF817" w14:textId="1534DCAB" w:rsidR="00210716" w:rsidRPr="00210716" w:rsidRDefault="00210716" w:rsidP="00210716">
      <w:pPr>
        <w:rPr>
          <w:i/>
          <w:iCs/>
        </w:rPr>
      </w:pPr>
      <w:r>
        <w:rPr>
          <w:i/>
          <w:iCs/>
        </w:rPr>
        <w:t>Using the scale below, indicate the score that best reflects your assessment of the patient’s condition.</w:t>
      </w:r>
    </w:p>
    <w:p w14:paraId="49769502" w14:textId="77777777" w:rsidR="00210716" w:rsidRDefault="00210716" w:rsidP="00210716">
      <w:r>
        <w:t>Rass Score</w:t>
      </w:r>
      <w:r>
        <w:tab/>
        <w:t>Description</w:t>
      </w:r>
    </w:p>
    <w:p w14:paraId="653F4EAF" w14:textId="77777777" w:rsidR="00210716" w:rsidRDefault="00210716" w:rsidP="00210716">
      <w:r>
        <w:t>+4</w:t>
      </w:r>
      <w:r>
        <w:tab/>
        <w:t>Combative, violent, danger to staff</w:t>
      </w:r>
    </w:p>
    <w:p w14:paraId="48BA6B10" w14:textId="77777777" w:rsidR="00210716" w:rsidRDefault="00210716" w:rsidP="00210716">
      <w:r>
        <w:t>+3</w:t>
      </w:r>
      <w:r>
        <w:tab/>
        <w:t>Pulls or removes tube(s) or catheters; aggressive</w:t>
      </w:r>
    </w:p>
    <w:p w14:paraId="32AA1656" w14:textId="77777777" w:rsidR="00210716" w:rsidRDefault="00210716" w:rsidP="00210716">
      <w:r>
        <w:t>+2</w:t>
      </w:r>
      <w:r>
        <w:tab/>
        <w:t>Frequent non-purposeful movement, fights ventilator</w:t>
      </w:r>
    </w:p>
    <w:p w14:paraId="4227ACB2" w14:textId="77777777" w:rsidR="00210716" w:rsidRDefault="00210716" w:rsidP="00210716">
      <w:r>
        <w:t>+1</w:t>
      </w:r>
      <w:r>
        <w:tab/>
        <w:t>Anxious, apprehensive, but not aggressive</w:t>
      </w:r>
    </w:p>
    <w:p w14:paraId="0718FF23" w14:textId="77777777" w:rsidR="00210716" w:rsidRDefault="00210716" w:rsidP="00210716">
      <w:r>
        <w:t>0</w:t>
      </w:r>
      <w:r>
        <w:tab/>
        <w:t>Alert and calm</w:t>
      </w:r>
    </w:p>
    <w:p w14:paraId="6500865A" w14:textId="77777777" w:rsidR="00210716" w:rsidRDefault="00210716" w:rsidP="00210716">
      <w:r>
        <w:t>-1</w:t>
      </w:r>
      <w:r>
        <w:tab/>
        <w:t>Awakens to voice (eye opening/contact) &gt; 10 seconds</w:t>
      </w:r>
    </w:p>
    <w:p w14:paraId="602F2414" w14:textId="1AFF7776" w:rsidR="00210716" w:rsidRDefault="00210716" w:rsidP="00210716">
      <w:r>
        <w:t>-2</w:t>
      </w:r>
      <w:r>
        <w:tab/>
        <w:t>Light sedation; briefly awakens to voice (eye opening/</w:t>
      </w:r>
      <w:r w:rsidR="00866811">
        <w:t>contact</w:t>
      </w:r>
      <w:r>
        <w:t xml:space="preserve">) </w:t>
      </w:r>
      <w:r w:rsidR="00866811">
        <w:t>less than</w:t>
      </w:r>
      <w:r>
        <w:t xml:space="preserve"> 10 seconds</w:t>
      </w:r>
    </w:p>
    <w:p w14:paraId="0B87F700" w14:textId="77777777" w:rsidR="00210716" w:rsidRDefault="00210716" w:rsidP="00210716">
      <w:r>
        <w:t>-3</w:t>
      </w:r>
      <w:r>
        <w:tab/>
        <w:t>Moderate sedation; movement or eye opening. No eye contact</w:t>
      </w:r>
    </w:p>
    <w:p w14:paraId="7A1B6568" w14:textId="77777777" w:rsidR="00210716" w:rsidRDefault="00210716" w:rsidP="00210716">
      <w:r>
        <w:t>-4</w:t>
      </w:r>
      <w:r>
        <w:tab/>
        <w:t>Deep sedation; no response to voice, but movement or eye opening to physical stimulation</w:t>
      </w:r>
    </w:p>
    <w:p w14:paraId="2C5E93E3" w14:textId="080E3FA5" w:rsidR="00210716" w:rsidRPr="00210716" w:rsidRDefault="00210716" w:rsidP="00210716">
      <w:r>
        <w:t>-5</w:t>
      </w:r>
      <w:r>
        <w:tab/>
        <w:t>Unarousable; no response to voice or physical stimulation</w:t>
      </w:r>
    </w:p>
    <w:p w14:paraId="602E0F5F" w14:textId="6210A1B3" w:rsidR="00D334AA" w:rsidRDefault="00D334AA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</w:p>
    <w:p w14:paraId="38B094DE" w14:textId="77777777" w:rsidR="008E4DF7" w:rsidRDefault="008E4DF7" w:rsidP="00AC63D1">
      <w:pPr>
        <w:pStyle w:val="Default"/>
        <w:spacing w:before="60" w:after="60"/>
        <w:rPr>
          <w:rFonts w:ascii="Calibri" w:hAnsi="Calibri" w:cs="Calibri"/>
          <w:sz w:val="22"/>
          <w:szCs w:val="22"/>
        </w:rPr>
      </w:pPr>
    </w:p>
    <w:p w14:paraId="1D7F1B21" w14:textId="77777777" w:rsidR="008E4DF7" w:rsidRDefault="008E4DF7" w:rsidP="00AC63D1">
      <w:pPr>
        <w:pStyle w:val="Default"/>
        <w:spacing w:before="60" w:after="60"/>
        <w:rPr>
          <w:rFonts w:ascii="Calibri" w:hAnsi="Calibri" w:cs="Calibri"/>
          <w:sz w:val="22"/>
          <w:szCs w:val="22"/>
        </w:rPr>
      </w:pPr>
    </w:p>
    <w:p w14:paraId="79E13BA8" w14:textId="77777777" w:rsidR="00210716" w:rsidRDefault="00210716">
      <w:pPr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i/>
        </w:rPr>
        <w:br w:type="page"/>
      </w:r>
    </w:p>
    <w:p w14:paraId="08D187B0" w14:textId="2802436C" w:rsidR="00325301" w:rsidRDefault="00325301" w:rsidP="00AC63D1">
      <w:pPr>
        <w:pStyle w:val="Default"/>
        <w:spacing w:before="60" w:after="60"/>
        <w:rPr>
          <w:rFonts w:ascii="Calibri" w:hAnsi="Calibri" w:cs="Calibri"/>
          <w:i/>
          <w:sz w:val="22"/>
          <w:szCs w:val="22"/>
        </w:rPr>
      </w:pPr>
      <w:r w:rsidRPr="00325301">
        <w:rPr>
          <w:rFonts w:ascii="Calibri" w:hAnsi="Calibri" w:cs="Calibri"/>
          <w:i/>
          <w:sz w:val="22"/>
          <w:szCs w:val="22"/>
        </w:rPr>
        <w:lastRenderedPageBreak/>
        <w:t>Refrain from providing the following information to participants:</w:t>
      </w:r>
    </w:p>
    <w:p w14:paraId="7B120F3F" w14:textId="0BF7B54B" w:rsidR="00720E11" w:rsidRDefault="00870DA1" w:rsidP="00AC63D1">
      <w:pPr>
        <w:pStyle w:val="Default"/>
        <w:spacing w:before="60" w:after="6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Notes</w:t>
      </w:r>
      <w:r w:rsidR="00210716">
        <w:rPr>
          <w:rFonts w:ascii="Calibri" w:hAnsi="Calibri" w:cs="Calibri"/>
          <w:iCs/>
          <w:sz w:val="22"/>
          <w:szCs w:val="22"/>
        </w:rPr>
        <w:t>:</w:t>
      </w:r>
    </w:p>
    <w:p w14:paraId="50C14194" w14:textId="741665B0" w:rsidR="00210716" w:rsidRDefault="00210716" w:rsidP="00AC63D1">
      <w:pPr>
        <w:pStyle w:val="Default"/>
        <w:spacing w:before="60" w:after="60"/>
        <w:rPr>
          <w:rFonts w:ascii="Calibri" w:hAnsi="Calibri" w:cs="Calibri"/>
          <w:iCs/>
          <w:sz w:val="22"/>
          <w:szCs w:val="22"/>
        </w:rPr>
      </w:pPr>
      <w:r w:rsidRPr="00210716">
        <w:rPr>
          <w:rFonts w:ascii="Calibri" w:hAnsi="Calibri" w:cs="Calibri"/>
          <w:iCs/>
          <w:sz w:val="22"/>
          <w:szCs w:val="22"/>
        </w:rPr>
        <w:t>The Richmond Agitation Sedation Scale (RASS) is an instrument designed to assess the level of alertness and agitated behavior in critically ill patients</w:t>
      </w:r>
      <w:r>
        <w:rPr>
          <w:rFonts w:ascii="Calibri" w:hAnsi="Calibri" w:cs="Calibri"/>
          <w:iCs/>
          <w:sz w:val="22"/>
          <w:szCs w:val="22"/>
        </w:rPr>
        <w:t>. The RASS has been mostly applied in mechanically ventilated patients but can be used for any hospitalized individual.</w:t>
      </w:r>
      <w:r w:rsidR="004C19FE">
        <w:rPr>
          <w:rFonts w:ascii="Calibri" w:hAnsi="Calibri" w:cs="Calibri"/>
          <w:iCs/>
          <w:sz w:val="22"/>
          <w:szCs w:val="22"/>
        </w:rPr>
        <w:t xml:space="preserve"> </w:t>
      </w:r>
    </w:p>
    <w:p w14:paraId="55E99050" w14:textId="77777777" w:rsidR="004C19FE" w:rsidRDefault="004C19FE" w:rsidP="00AC63D1">
      <w:pPr>
        <w:pStyle w:val="Default"/>
        <w:spacing w:before="60" w:after="60"/>
        <w:rPr>
          <w:rFonts w:ascii="Calibri" w:hAnsi="Calibri" w:cs="Calibri"/>
          <w:iCs/>
          <w:sz w:val="22"/>
          <w:szCs w:val="22"/>
        </w:rPr>
      </w:pPr>
    </w:p>
    <w:p w14:paraId="49AE46EA" w14:textId="345DAD97" w:rsidR="00210716" w:rsidRDefault="00210716" w:rsidP="00AC63D1">
      <w:pPr>
        <w:pStyle w:val="Default"/>
        <w:spacing w:before="60" w:after="60"/>
        <w:rPr>
          <w:rFonts w:ascii="Calibri" w:hAnsi="Calibri" w:cs="Calibri"/>
          <w:iCs/>
          <w:sz w:val="22"/>
          <w:szCs w:val="22"/>
        </w:rPr>
      </w:pPr>
      <w:r w:rsidRPr="00210716">
        <w:rPr>
          <w:rFonts w:ascii="Calibri" w:hAnsi="Calibri" w:cs="Calibri"/>
          <w:iCs/>
          <w:sz w:val="22"/>
          <w:szCs w:val="22"/>
        </w:rPr>
        <w:t>The RASS is a 10-point scale ranging from -5 to +4.</w:t>
      </w:r>
      <w:r>
        <w:rPr>
          <w:rFonts w:ascii="Calibri" w:hAnsi="Calibri" w:cs="Calibri"/>
          <w:iCs/>
          <w:sz w:val="22"/>
          <w:szCs w:val="22"/>
          <w:vertAlign w:val="superscript"/>
        </w:rPr>
        <w:t xml:space="preserve"> </w:t>
      </w:r>
      <w:r w:rsidRPr="00210716">
        <w:rPr>
          <w:rFonts w:ascii="Calibri" w:hAnsi="Calibri" w:cs="Calibri"/>
          <w:iCs/>
          <w:sz w:val="22"/>
          <w:szCs w:val="22"/>
        </w:rPr>
        <w:t> Levels -1 to -5 denote 5 levels of sedation, Levels +1 to +4 describe levels of agitation. RASS level 0 is “alert and calm.”</w:t>
      </w:r>
    </w:p>
    <w:p w14:paraId="77605570" w14:textId="77777777" w:rsidR="004C19FE" w:rsidRDefault="004C19FE" w:rsidP="00AC63D1">
      <w:pPr>
        <w:pStyle w:val="Default"/>
        <w:spacing w:before="60" w:after="60"/>
        <w:rPr>
          <w:rFonts w:ascii="Calibri" w:hAnsi="Calibri" w:cs="Calibri"/>
          <w:iCs/>
          <w:sz w:val="22"/>
          <w:szCs w:val="22"/>
        </w:rPr>
      </w:pPr>
    </w:p>
    <w:p w14:paraId="265C12D5" w14:textId="79795805" w:rsidR="004C19FE" w:rsidRPr="00870DA1" w:rsidRDefault="004C19FE" w:rsidP="00AC63D1">
      <w:pPr>
        <w:pStyle w:val="Default"/>
        <w:spacing w:before="60" w:after="6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RASS interpretation should be based </w:t>
      </w:r>
      <w:r w:rsidR="00742843">
        <w:rPr>
          <w:rFonts w:ascii="Calibri" w:hAnsi="Calibri" w:cs="Calibri"/>
          <w:iCs/>
          <w:sz w:val="22"/>
          <w:szCs w:val="22"/>
        </w:rPr>
        <w:t>on</w:t>
      </w:r>
      <w:r>
        <w:rPr>
          <w:rFonts w:ascii="Calibri" w:hAnsi="Calibri" w:cs="Calibri"/>
          <w:iCs/>
          <w:sz w:val="22"/>
          <w:szCs w:val="22"/>
        </w:rPr>
        <w:t xml:space="preserve"> the sedation protocol being used. See the website at </w:t>
      </w:r>
      <w:r w:rsidRPr="004C19FE">
        <w:rPr>
          <w:rFonts w:ascii="Calibri" w:hAnsi="Calibri" w:cs="Calibri"/>
          <w:iCs/>
          <w:sz w:val="22"/>
          <w:szCs w:val="22"/>
        </w:rPr>
        <w:t>https://www.physio-pedia.com/Richmond_Agitation-Sedation_Scale_(RASS)</w:t>
      </w:r>
      <w:r>
        <w:rPr>
          <w:rFonts w:ascii="Calibri" w:hAnsi="Calibri" w:cs="Calibri"/>
          <w:iCs/>
          <w:sz w:val="22"/>
          <w:szCs w:val="22"/>
        </w:rPr>
        <w:t xml:space="preserve"> for interpretation and assessment protocol.</w:t>
      </w:r>
    </w:p>
    <w:p w14:paraId="5E9364F2" w14:textId="0DF42E1C" w:rsidR="00F617E1" w:rsidRDefault="00F617E1" w:rsidP="00581D11">
      <w:pPr>
        <w:pStyle w:val="Default"/>
        <w:spacing w:before="60" w:after="60"/>
        <w:rPr>
          <w:rFonts w:ascii="Calibri" w:hAnsi="Calibri" w:cs="Calibri"/>
          <w:sz w:val="22"/>
          <w:szCs w:val="22"/>
        </w:rPr>
      </w:pPr>
    </w:p>
    <w:p w14:paraId="78D859B6" w14:textId="38868BEB" w:rsidR="006B5179" w:rsidRDefault="00742843" w:rsidP="00AC63D1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repeated measurements, recommend either appending a sequence number to the variable name (e.g., rass1, rass2…) or add variables such as date and time of measurement.</w:t>
      </w:r>
    </w:p>
    <w:p w14:paraId="5B11DA15" w14:textId="56E82F85" w:rsidR="00D334AA" w:rsidRDefault="00D334AA" w:rsidP="00090030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</w:p>
    <w:p w14:paraId="2B3EBF2D" w14:textId="77777777" w:rsidR="00826C0F" w:rsidRDefault="00826C0F" w:rsidP="00C90370">
      <w:pPr>
        <w:pStyle w:val="Default"/>
        <w:spacing w:before="60"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Reference</w:t>
      </w:r>
    </w:p>
    <w:p w14:paraId="5F1AA7DB" w14:textId="71E87DA6" w:rsidR="008E4DF7" w:rsidRDefault="004C19FE" w:rsidP="004C19FE">
      <w:pPr>
        <w:pStyle w:val="Default"/>
        <w:spacing w:before="60" w:after="60"/>
        <w:rPr>
          <w:rFonts w:ascii="Calibri" w:hAnsi="Calibri" w:cs="Calibri"/>
          <w:sz w:val="22"/>
          <w:szCs w:val="22"/>
        </w:rPr>
      </w:pPr>
      <w:r w:rsidRPr="004C19FE">
        <w:rPr>
          <w:rFonts w:ascii="Calibri" w:hAnsi="Calibri" w:cs="Calibri"/>
          <w:sz w:val="22"/>
          <w:szCs w:val="22"/>
        </w:rPr>
        <w:t>Kerson AG, DeMaria R, Mauer E, Joyce C, Gerber LM, Greenwald BM, Silver G, Traube C. Validity of the Richmond Agitation-Sedation Scale (RASS) in critically ill children. Journal of Intensive Care. 2016 Dec 1;4(1):65.</w:t>
      </w:r>
    </w:p>
    <w:p w14:paraId="6DD91344" w14:textId="4667C3C3" w:rsidR="004C19FE" w:rsidRPr="008E4DF7" w:rsidRDefault="004C19FE" w:rsidP="004C19FE">
      <w:pPr>
        <w:pStyle w:val="Default"/>
        <w:spacing w:before="60" w:after="60"/>
        <w:rPr>
          <w:rFonts w:ascii="Calibri" w:hAnsi="Calibri" w:cs="Calibri"/>
          <w:sz w:val="22"/>
          <w:szCs w:val="22"/>
        </w:rPr>
      </w:pPr>
      <w:r w:rsidRPr="004C19FE">
        <w:rPr>
          <w:rFonts w:ascii="Calibri" w:hAnsi="Calibri" w:cs="Calibri"/>
          <w:sz w:val="22"/>
          <w:szCs w:val="22"/>
        </w:rPr>
        <w:t>Sessler CN, Gosnell MS, Grap MJ, Brophy GM, O'Neal PV, Keane KA, Tesoro EP, Elswick RK. The Richmond Agitation–Sedation Scale: validity and reliability in adult intensive care unit patients. American journal of respiratory and critical care medicine. 2002 Nov 15;166(10):1338-44.</w:t>
      </w:r>
    </w:p>
    <w:sectPr w:rsidR="004C19FE" w:rsidRPr="008E4DF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AB535" w14:textId="77777777" w:rsidR="00016573" w:rsidRDefault="00016573" w:rsidP="00090030">
      <w:pPr>
        <w:spacing w:after="0" w:line="240" w:lineRule="auto"/>
      </w:pPr>
      <w:r>
        <w:separator/>
      </w:r>
    </w:p>
  </w:endnote>
  <w:endnote w:type="continuationSeparator" w:id="0">
    <w:p w14:paraId="74BC5605" w14:textId="77777777" w:rsidR="00016573" w:rsidRDefault="00016573" w:rsidP="0009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2ADE7" w14:textId="01D6B0CC" w:rsidR="00090030" w:rsidRDefault="00090030" w:rsidP="00090030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826C0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826C0F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9E007" w14:textId="77777777" w:rsidR="00016573" w:rsidRDefault="00016573" w:rsidP="00090030">
      <w:pPr>
        <w:spacing w:after="0" w:line="240" w:lineRule="auto"/>
      </w:pPr>
      <w:r>
        <w:separator/>
      </w:r>
    </w:p>
  </w:footnote>
  <w:footnote w:type="continuationSeparator" w:id="0">
    <w:p w14:paraId="33E0BD80" w14:textId="77777777" w:rsidR="00016573" w:rsidRDefault="00016573" w:rsidP="0009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00A08" w14:textId="79FAAFD5" w:rsidR="00210716" w:rsidRDefault="00210716" w:rsidP="00210716">
    <w:pPr>
      <w:tabs>
        <w:tab w:val="left" w:pos="7200"/>
      </w:tabs>
      <w:jc w:val="center"/>
      <w:rPr>
        <w:rFonts w:cstheme="minorHAnsi"/>
        <w:color w:val="000000"/>
        <w:sz w:val="28"/>
        <w:szCs w:val="28"/>
      </w:rPr>
    </w:pPr>
    <w:bookmarkStart w:id="0" w:name="OLE_LINK2"/>
    <w:r w:rsidRPr="00210716">
      <w:rPr>
        <w:rFonts w:cstheme="minorHAnsi"/>
        <w:color w:val="000000"/>
        <w:sz w:val="28"/>
        <w:szCs w:val="28"/>
      </w:rPr>
      <w:t>Richmond Agitation-Sedation Scale (RASS)</w:t>
    </w:r>
  </w:p>
  <w:p w14:paraId="728C9B41" w14:textId="75C7E7AF" w:rsidR="00090030" w:rsidRPr="00666DFA" w:rsidRDefault="00090030" w:rsidP="00090030">
    <w:pPr>
      <w:tabs>
        <w:tab w:val="left" w:pos="7200"/>
      </w:tabs>
    </w:pPr>
    <w:r w:rsidRPr="00666DFA">
      <w:t>[Study Name/ID pre-filled]</w:t>
    </w:r>
    <w:r w:rsidRPr="00666DFA">
      <w:tab/>
      <w:t>Site Name:</w:t>
    </w:r>
  </w:p>
  <w:bookmarkEnd w:id="0"/>
  <w:p w14:paraId="172D0F84" w14:textId="77777777" w:rsidR="00090030" w:rsidRPr="00666DFA" w:rsidRDefault="00090030" w:rsidP="00090030">
    <w:pPr>
      <w:tabs>
        <w:tab w:val="left" w:pos="7200"/>
      </w:tabs>
    </w:pPr>
    <w:r w:rsidRPr="00666DFA">
      <w:tab/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B1FF1"/>
    <w:multiLevelType w:val="hybridMultilevel"/>
    <w:tmpl w:val="0DAA94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6477A4"/>
    <w:multiLevelType w:val="hybridMultilevel"/>
    <w:tmpl w:val="9162C166"/>
    <w:lvl w:ilvl="0" w:tplc="D8F835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770308">
    <w:abstractNumId w:val="1"/>
  </w:num>
  <w:num w:numId="2" w16cid:durableId="74745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030"/>
    <w:rsid w:val="00016573"/>
    <w:rsid w:val="00090030"/>
    <w:rsid w:val="001035B8"/>
    <w:rsid w:val="001057B0"/>
    <w:rsid w:val="0013186D"/>
    <w:rsid w:val="001357F5"/>
    <w:rsid w:val="001B707A"/>
    <w:rsid w:val="00210716"/>
    <w:rsid w:val="00230658"/>
    <w:rsid w:val="002F28CA"/>
    <w:rsid w:val="00325301"/>
    <w:rsid w:val="00345FC3"/>
    <w:rsid w:val="003C734F"/>
    <w:rsid w:val="0045638B"/>
    <w:rsid w:val="004C19FE"/>
    <w:rsid w:val="00581D11"/>
    <w:rsid w:val="005856AE"/>
    <w:rsid w:val="005C4772"/>
    <w:rsid w:val="005D01ED"/>
    <w:rsid w:val="005D63AB"/>
    <w:rsid w:val="006B5179"/>
    <w:rsid w:val="006E7C10"/>
    <w:rsid w:val="007111A4"/>
    <w:rsid w:val="00720E11"/>
    <w:rsid w:val="0073590A"/>
    <w:rsid w:val="00742843"/>
    <w:rsid w:val="00752667"/>
    <w:rsid w:val="00770AF7"/>
    <w:rsid w:val="007B6847"/>
    <w:rsid w:val="007E1F50"/>
    <w:rsid w:val="00826C0F"/>
    <w:rsid w:val="00866811"/>
    <w:rsid w:val="00870DA1"/>
    <w:rsid w:val="00897778"/>
    <w:rsid w:val="008E4DF7"/>
    <w:rsid w:val="00951340"/>
    <w:rsid w:val="0097018E"/>
    <w:rsid w:val="00986450"/>
    <w:rsid w:val="00A52353"/>
    <w:rsid w:val="00A613AA"/>
    <w:rsid w:val="00A80C33"/>
    <w:rsid w:val="00A818B2"/>
    <w:rsid w:val="00AC0D7D"/>
    <w:rsid w:val="00AC63D1"/>
    <w:rsid w:val="00B373DD"/>
    <w:rsid w:val="00B757FE"/>
    <w:rsid w:val="00BA5306"/>
    <w:rsid w:val="00BE2A5A"/>
    <w:rsid w:val="00C54D76"/>
    <w:rsid w:val="00C815B9"/>
    <w:rsid w:val="00C86870"/>
    <w:rsid w:val="00C90370"/>
    <w:rsid w:val="00D04472"/>
    <w:rsid w:val="00D334AA"/>
    <w:rsid w:val="00D66F9F"/>
    <w:rsid w:val="00D804CB"/>
    <w:rsid w:val="00DF2271"/>
    <w:rsid w:val="00DF284A"/>
    <w:rsid w:val="00E26A8F"/>
    <w:rsid w:val="00E3646A"/>
    <w:rsid w:val="00EA79B6"/>
    <w:rsid w:val="00F15481"/>
    <w:rsid w:val="00F617E1"/>
    <w:rsid w:val="00FA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FCB03"/>
  <w15:chartTrackingRefBased/>
  <w15:docId w15:val="{D85E09FA-F5B3-4BF0-98AB-A7A4A26A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030"/>
  </w:style>
  <w:style w:type="paragraph" w:styleId="Heading1">
    <w:name w:val="heading 1"/>
    <w:basedOn w:val="Default"/>
    <w:next w:val="Normal"/>
    <w:link w:val="Heading1Char"/>
    <w:uiPriority w:val="9"/>
    <w:qFormat/>
    <w:rsid w:val="0097018E"/>
    <w:pPr>
      <w:outlineLvl w:val="0"/>
    </w:pPr>
    <w:rPr>
      <w:rFonts w:asciiTheme="minorHAnsi" w:hAnsiTheme="minorHAnsi" w:cstheme="minorHAnsi"/>
      <w:sz w:val="32"/>
      <w:szCs w:val="32"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97018E"/>
    <w:pPr>
      <w:outlineLvl w:val="1"/>
    </w:pPr>
    <w:rPr>
      <w:rFonts w:asciiTheme="minorHAnsi" w:hAnsiTheme="minorHAnsi" w:cstheme="minorHAns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30"/>
  </w:style>
  <w:style w:type="paragraph" w:styleId="Footer">
    <w:name w:val="footer"/>
    <w:basedOn w:val="Normal"/>
    <w:link w:val="FooterChar"/>
    <w:uiPriority w:val="99"/>
    <w:unhideWhenUsed/>
    <w:rsid w:val="0009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30"/>
  </w:style>
  <w:style w:type="character" w:styleId="CommentReference">
    <w:name w:val="annotation reference"/>
    <w:basedOn w:val="DefaultParagraphFont"/>
    <w:uiPriority w:val="99"/>
    <w:semiHidden/>
    <w:unhideWhenUsed/>
    <w:rsid w:val="00090030"/>
    <w:rPr>
      <w:sz w:val="16"/>
      <w:szCs w:val="16"/>
    </w:rPr>
  </w:style>
  <w:style w:type="paragraph" w:customStyle="1" w:styleId="Default">
    <w:name w:val="Default"/>
    <w:rsid w:val="00090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00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018E"/>
    <w:rPr>
      <w:rFonts w:cstheme="minorHAnsi"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018E"/>
    <w:rPr>
      <w:rFonts w:cstheme="minorHAnsi"/>
      <w:color w:val="000000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5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5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5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5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0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Katherine</cp:lastModifiedBy>
  <cp:revision>10</cp:revision>
  <dcterms:created xsi:type="dcterms:W3CDTF">2025-02-04T18:55:00Z</dcterms:created>
  <dcterms:modified xsi:type="dcterms:W3CDTF">2025-02-11T19:08:00Z</dcterms:modified>
</cp:coreProperties>
</file>