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4E887" w14:textId="77777777" w:rsidR="009902B7" w:rsidRDefault="009902B7" w:rsidP="009902B7">
      <w:pPr>
        <w:tabs>
          <w:tab w:val="left" w:pos="2160"/>
        </w:tabs>
        <w:spacing w:after="0" w:line="240" w:lineRule="auto"/>
        <w:rPr>
          <w:rFonts w:cstheme="minorHAnsi"/>
        </w:rPr>
      </w:pPr>
    </w:p>
    <w:p w14:paraId="018D5ABD" w14:textId="19AEA066" w:rsidR="009902B7" w:rsidRDefault="000B7FBF" w:rsidP="000B7FBF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Testing Form</w:t>
      </w:r>
    </w:p>
    <w:p w14:paraId="50036F36" w14:textId="77777777" w:rsidR="000B7FBF" w:rsidRDefault="000B7FBF" w:rsidP="000B7FBF">
      <w:pPr>
        <w:spacing w:after="0" w:line="240" w:lineRule="auto"/>
        <w:jc w:val="center"/>
        <w:rPr>
          <w:rFonts w:cstheme="minorHAnsi"/>
        </w:rPr>
      </w:pPr>
    </w:p>
    <w:p w14:paraId="3F2CD586" w14:textId="77777777" w:rsidR="00801009" w:rsidRDefault="00801009" w:rsidP="00801009">
      <w:pPr>
        <w:spacing w:after="0" w:line="240" w:lineRule="auto"/>
        <w:rPr>
          <w:rFonts w:cstheme="minorHAnsi"/>
        </w:rPr>
      </w:pPr>
      <w:r>
        <w:rPr>
          <w:rFonts w:cstheme="minorHAnsi"/>
        </w:rPr>
        <w:t>Date:</w:t>
      </w:r>
      <w:r>
        <w:rPr>
          <w:rFonts w:cstheme="minorHAnsi"/>
        </w:rPr>
        <w:tab/>
        <w:t xml:space="preserve">       </w:t>
      </w:r>
      <w:r>
        <w:rPr>
          <w:rFonts w:cstheme="minorHAnsi"/>
        </w:rPr>
        <w:tab/>
      </w:r>
      <w:r>
        <w:rPr>
          <w:rFonts w:cstheme="minorHAnsi"/>
        </w:rPr>
        <w:tab/>
        <w:t>_______</w:t>
      </w:r>
    </w:p>
    <w:p w14:paraId="360838F7" w14:textId="213F8840" w:rsidR="00801009" w:rsidRPr="00176292" w:rsidRDefault="00801009" w:rsidP="00801009">
      <w:pPr>
        <w:spacing w:after="0" w:line="240" w:lineRule="auto"/>
        <w:rPr>
          <w:rFonts w:cstheme="minorHAnsi"/>
          <w:i/>
          <w:iCs/>
        </w:rPr>
      </w:pPr>
      <w:r>
        <w:rPr>
          <w:rFonts w:cstheme="minorHAnsi"/>
        </w:rPr>
        <w:t>TUG Time (seconds):</w:t>
      </w:r>
      <w:r>
        <w:rPr>
          <w:rFonts w:cstheme="minorHAnsi"/>
        </w:rPr>
        <w:tab/>
        <w:t>_______</w:t>
      </w:r>
      <w:r w:rsidR="00176292">
        <w:rPr>
          <w:rFonts w:cstheme="minorHAnsi"/>
        </w:rPr>
        <w:br/>
      </w:r>
      <w:r w:rsidR="00176292">
        <w:rPr>
          <w:rFonts w:cstheme="minorHAnsi"/>
          <w:i/>
          <w:iCs/>
        </w:rPr>
        <w:t>Number of seconds it took to complete the test.</w:t>
      </w:r>
    </w:p>
    <w:p w14:paraId="5E9ECBB9" w14:textId="4E3F78D9" w:rsidR="00176292" w:rsidRPr="00176292" w:rsidRDefault="00176292" w:rsidP="009902B7">
      <w:pPr>
        <w:spacing w:after="0" w:line="240" w:lineRule="auto"/>
        <w:rPr>
          <w:rFonts w:cstheme="minorHAnsi"/>
          <w:i/>
          <w:iCs/>
        </w:rPr>
      </w:pPr>
    </w:p>
    <w:p w14:paraId="1367EE24" w14:textId="485B642A" w:rsidR="000B7FBF" w:rsidRDefault="000B7FBF" w:rsidP="009902B7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Assistive Device and/or Bracing Used: </w:t>
      </w:r>
    </w:p>
    <w:p w14:paraId="2E9C944C" w14:textId="1DB1C7CB" w:rsidR="00801009" w:rsidRDefault="00801009" w:rsidP="009902B7">
      <w:pPr>
        <w:spacing w:after="0" w:line="240" w:lineRule="auto"/>
        <w:rPr>
          <w:rFonts w:cstheme="minorHAnsi"/>
        </w:rPr>
      </w:pPr>
      <w:r>
        <w:rPr>
          <w:rFonts w:cstheme="minorHAnsi"/>
        </w:rPr>
        <w:tab/>
        <w:t>_ None</w:t>
      </w:r>
    </w:p>
    <w:p w14:paraId="6AA03574" w14:textId="14529A66" w:rsidR="00801009" w:rsidRDefault="00801009" w:rsidP="009902B7">
      <w:pPr>
        <w:spacing w:after="0" w:line="240" w:lineRule="auto"/>
        <w:rPr>
          <w:rFonts w:cstheme="minorHAnsi"/>
        </w:rPr>
      </w:pPr>
      <w:r>
        <w:rPr>
          <w:rFonts w:cstheme="minorHAnsi"/>
        </w:rPr>
        <w:tab/>
        <w:t>_ Cane</w:t>
      </w:r>
    </w:p>
    <w:p w14:paraId="75F25E87" w14:textId="2282B5A4" w:rsidR="00801009" w:rsidRDefault="00801009" w:rsidP="009902B7">
      <w:pPr>
        <w:spacing w:after="0" w:line="240" w:lineRule="auto"/>
        <w:rPr>
          <w:rFonts w:cstheme="minorHAnsi"/>
        </w:rPr>
      </w:pPr>
      <w:r>
        <w:rPr>
          <w:rFonts w:cstheme="minorHAnsi"/>
        </w:rPr>
        <w:tab/>
        <w:t>_ Walker</w:t>
      </w:r>
    </w:p>
    <w:p w14:paraId="26D18B51" w14:textId="70B8316E" w:rsidR="00801009" w:rsidRDefault="00801009" w:rsidP="009902B7">
      <w:pPr>
        <w:spacing w:after="0" w:line="240" w:lineRule="auto"/>
        <w:rPr>
          <w:rFonts w:cstheme="minorHAnsi"/>
        </w:rPr>
      </w:pPr>
      <w:r>
        <w:rPr>
          <w:rFonts w:cstheme="minorHAnsi"/>
        </w:rPr>
        <w:tab/>
        <w:t>_ Other (specify</w:t>
      </w:r>
      <w:proofErr w:type="gramStart"/>
      <w:r>
        <w:rPr>
          <w:rFonts w:cstheme="minorHAnsi"/>
        </w:rPr>
        <w:t>):   _</w:t>
      </w:r>
      <w:proofErr w:type="gramEnd"/>
      <w:r>
        <w:rPr>
          <w:rFonts w:cstheme="minorHAnsi"/>
        </w:rPr>
        <w:t>______</w:t>
      </w:r>
    </w:p>
    <w:p w14:paraId="2D1E2384" w14:textId="77777777" w:rsidR="000B7FBF" w:rsidRDefault="000B7FBF" w:rsidP="009902B7">
      <w:pPr>
        <w:spacing w:after="0" w:line="240" w:lineRule="auto"/>
        <w:rPr>
          <w:rFonts w:cstheme="minorHAnsi"/>
        </w:rPr>
      </w:pPr>
    </w:p>
    <w:p w14:paraId="11EFBAEB" w14:textId="1591F508" w:rsidR="00801009" w:rsidRDefault="00801009" w:rsidP="00801009">
      <w:pPr>
        <w:spacing w:after="0" w:line="240" w:lineRule="auto"/>
      </w:pPr>
      <w:r>
        <w:t>Other</w:t>
      </w:r>
      <w:r w:rsidR="0022090C">
        <w:t xml:space="preserve"> Considerations</w:t>
      </w:r>
    </w:p>
    <w:p w14:paraId="15704BC8" w14:textId="55B3E368" w:rsidR="00A221F2" w:rsidRDefault="00A221F2" w:rsidP="00801009">
      <w:pPr>
        <w:spacing w:after="0" w:line="240" w:lineRule="auto"/>
      </w:pPr>
      <w:r>
        <w:tab/>
        <w:t>_ Stopped to rest</w:t>
      </w:r>
    </w:p>
    <w:p w14:paraId="2456C176" w14:textId="3BD74B3F" w:rsidR="00A221F2" w:rsidRDefault="00A221F2" w:rsidP="00801009">
      <w:pPr>
        <w:spacing w:after="0" w:line="240" w:lineRule="auto"/>
      </w:pPr>
      <w:r>
        <w:tab/>
        <w:t>_ Impaired Cognition</w:t>
      </w:r>
    </w:p>
    <w:p w14:paraId="4541F95A" w14:textId="61445815" w:rsidR="750A11E2" w:rsidRDefault="750A11E2" w:rsidP="00801009">
      <w:pPr>
        <w:spacing w:after="0" w:line="240" w:lineRule="auto"/>
      </w:pPr>
    </w:p>
    <w:p w14:paraId="5DC5D5B7" w14:textId="77777777" w:rsidR="00801009" w:rsidRDefault="00801009" w:rsidP="00801009">
      <w:pPr>
        <w:spacing w:after="0" w:line="240" w:lineRule="auto"/>
        <w:jc w:val="center"/>
      </w:pPr>
    </w:p>
    <w:p w14:paraId="76F176F2" w14:textId="7B433E9C" w:rsidR="750A11E2" w:rsidRDefault="00801009" w:rsidP="00801009">
      <w:pPr>
        <w:spacing w:after="0" w:line="240" w:lineRule="auto"/>
        <w:jc w:val="center"/>
      </w:pPr>
      <w:r>
        <w:t>Additional Information (optional)</w:t>
      </w:r>
    </w:p>
    <w:p w14:paraId="6D33ACA3" w14:textId="6A0FC1A5" w:rsidR="00801009" w:rsidRDefault="00801009" w:rsidP="00801009">
      <w:pPr>
        <w:spacing w:after="0" w:line="240" w:lineRule="auto"/>
      </w:pPr>
      <w:r>
        <w:t>Observe the patient’s postural stability, gait, stride length, and sway. Check all that apply.</w:t>
      </w:r>
    </w:p>
    <w:p w14:paraId="427F5CC1" w14:textId="480E7C14" w:rsidR="00801009" w:rsidRPr="00801009" w:rsidRDefault="00801009" w:rsidP="00801009">
      <w:pPr>
        <w:spacing w:after="0" w:line="240" w:lineRule="auto"/>
        <w:rPr>
          <w:i/>
          <w:iCs/>
        </w:rPr>
      </w:pPr>
      <w:r>
        <w:rPr>
          <w:i/>
          <w:iCs/>
        </w:rPr>
        <w:t>These changes may signify neurological problems that require further evaluation</w:t>
      </w:r>
      <w:r w:rsidR="00A221F2">
        <w:rPr>
          <w:i/>
          <w:iCs/>
        </w:rPr>
        <w:t xml:space="preserve"> (from CDC STEADI tool)</w:t>
      </w:r>
    </w:p>
    <w:p w14:paraId="7877F586" w14:textId="6857D9D0" w:rsidR="00801009" w:rsidRDefault="00801009" w:rsidP="00801009">
      <w:pPr>
        <w:spacing w:after="0" w:line="240" w:lineRule="auto"/>
      </w:pPr>
      <w:r>
        <w:t>_ Slow tentative pace</w:t>
      </w:r>
    </w:p>
    <w:p w14:paraId="344DF8D6" w14:textId="44B7F189" w:rsidR="00801009" w:rsidRDefault="00801009" w:rsidP="00801009">
      <w:pPr>
        <w:spacing w:after="0" w:line="240" w:lineRule="auto"/>
      </w:pPr>
      <w:r>
        <w:t>_ Loss of balance</w:t>
      </w:r>
    </w:p>
    <w:p w14:paraId="7AD5AA69" w14:textId="38D07A46" w:rsidR="00801009" w:rsidRDefault="00801009" w:rsidP="00801009">
      <w:pPr>
        <w:spacing w:after="0" w:line="240" w:lineRule="auto"/>
      </w:pPr>
      <w:r>
        <w:t>_ Short strides</w:t>
      </w:r>
    </w:p>
    <w:p w14:paraId="71ED93E3" w14:textId="7AAC8F85" w:rsidR="00801009" w:rsidRDefault="00801009" w:rsidP="00801009">
      <w:pPr>
        <w:spacing w:after="0" w:line="240" w:lineRule="auto"/>
      </w:pPr>
      <w:r>
        <w:t>_ Little or no arm swing</w:t>
      </w:r>
    </w:p>
    <w:p w14:paraId="3FA0327A" w14:textId="410F49AD" w:rsidR="00801009" w:rsidRDefault="00801009" w:rsidP="00801009">
      <w:pPr>
        <w:spacing w:after="0" w:line="240" w:lineRule="auto"/>
      </w:pPr>
      <w:r>
        <w:t>_ Steadying self on walls</w:t>
      </w:r>
    </w:p>
    <w:p w14:paraId="0FA8D1F0" w14:textId="335F828F" w:rsidR="00801009" w:rsidRDefault="00801009" w:rsidP="00801009">
      <w:pPr>
        <w:spacing w:after="0" w:line="240" w:lineRule="auto"/>
      </w:pPr>
      <w:r>
        <w:t>_ Shuffling</w:t>
      </w:r>
    </w:p>
    <w:p w14:paraId="61EC8D67" w14:textId="1B5CADC8" w:rsidR="00801009" w:rsidRDefault="00801009" w:rsidP="00801009">
      <w:pPr>
        <w:spacing w:after="0" w:line="240" w:lineRule="auto"/>
      </w:pPr>
      <w:r>
        <w:t xml:space="preserve">_ En </w:t>
      </w:r>
      <w:proofErr w:type="gramStart"/>
      <w:r>
        <w:t>bloc</w:t>
      </w:r>
      <w:proofErr w:type="gramEnd"/>
      <w:r>
        <w:t xml:space="preserve"> turning</w:t>
      </w:r>
    </w:p>
    <w:p w14:paraId="49D3984F" w14:textId="4D1CD429" w:rsidR="00801009" w:rsidRDefault="00801009" w:rsidP="00801009">
      <w:pPr>
        <w:spacing w:after="0" w:line="240" w:lineRule="auto"/>
      </w:pPr>
      <w:r>
        <w:t xml:space="preserve">_ Not using assistive </w:t>
      </w:r>
      <w:proofErr w:type="gramStart"/>
      <w:r>
        <w:t>device</w:t>
      </w:r>
      <w:proofErr w:type="gramEnd"/>
      <w:r>
        <w:t xml:space="preserve"> properly</w:t>
      </w:r>
    </w:p>
    <w:p w14:paraId="16CC2D6A" w14:textId="77777777" w:rsidR="00801009" w:rsidRPr="00801009" w:rsidRDefault="00801009" w:rsidP="00801009">
      <w:pPr>
        <w:spacing w:after="0" w:line="240" w:lineRule="auto"/>
      </w:pPr>
    </w:p>
    <w:p w14:paraId="4F25469E" w14:textId="77777777" w:rsidR="00801009" w:rsidRPr="00801009" w:rsidRDefault="00801009" w:rsidP="00801009">
      <w:pPr>
        <w:spacing w:after="0" w:line="240" w:lineRule="auto"/>
        <w:rPr>
          <w:i/>
          <w:iCs/>
        </w:rPr>
      </w:pPr>
    </w:p>
    <w:p w14:paraId="2AA5BDD5" w14:textId="76055533" w:rsidR="750A11E2" w:rsidRDefault="750A11E2" w:rsidP="009902B7">
      <w:pPr>
        <w:spacing w:after="0" w:line="240" w:lineRule="auto"/>
        <w:ind w:left="90" w:firstLine="360"/>
      </w:pPr>
    </w:p>
    <w:p w14:paraId="6C697DD9" w14:textId="0A4DC496" w:rsidR="750A11E2" w:rsidRDefault="750A11E2" w:rsidP="009902B7">
      <w:pPr>
        <w:spacing w:after="0" w:line="240" w:lineRule="auto"/>
        <w:ind w:left="90" w:firstLine="360"/>
      </w:pPr>
    </w:p>
    <w:p w14:paraId="00ECF619" w14:textId="0F2022BC" w:rsidR="750A11E2" w:rsidRDefault="750A11E2" w:rsidP="009902B7">
      <w:pPr>
        <w:spacing w:after="0" w:line="240" w:lineRule="auto"/>
        <w:ind w:left="90" w:firstLine="360"/>
      </w:pPr>
    </w:p>
    <w:p w14:paraId="4EB28549" w14:textId="68A466A3" w:rsidR="750A11E2" w:rsidRDefault="750A11E2" w:rsidP="009902B7">
      <w:pPr>
        <w:spacing w:after="0" w:line="240" w:lineRule="auto"/>
        <w:ind w:left="90" w:firstLine="360"/>
      </w:pPr>
    </w:p>
    <w:p w14:paraId="2BADCFC2" w14:textId="7CA0E36B" w:rsidR="750A11E2" w:rsidRDefault="750A11E2" w:rsidP="009902B7">
      <w:pPr>
        <w:spacing w:after="0" w:line="240" w:lineRule="auto"/>
        <w:ind w:left="90" w:firstLine="360"/>
      </w:pPr>
    </w:p>
    <w:p w14:paraId="1A398144" w14:textId="04BC60C1" w:rsidR="750A11E2" w:rsidRDefault="750A11E2" w:rsidP="009902B7">
      <w:pPr>
        <w:spacing w:after="0" w:line="240" w:lineRule="auto"/>
        <w:ind w:left="90" w:firstLine="360"/>
      </w:pPr>
    </w:p>
    <w:p w14:paraId="7A45DD57" w14:textId="77777777" w:rsidR="007C7637" w:rsidRDefault="007C7637" w:rsidP="009902B7">
      <w:pPr>
        <w:spacing w:after="0" w:line="240" w:lineRule="auto"/>
      </w:pPr>
      <w:r>
        <w:br w:type="page"/>
      </w:r>
    </w:p>
    <w:p w14:paraId="50B61623" w14:textId="77777777" w:rsidR="00454709" w:rsidRPr="00C52C66" w:rsidRDefault="00454709" w:rsidP="00454709">
      <w:pPr>
        <w:tabs>
          <w:tab w:val="left" w:pos="6840"/>
        </w:tabs>
      </w:pPr>
      <w:r w:rsidRPr="00C52C66">
        <w:rPr>
          <w:i/>
          <w:iCs/>
        </w:rPr>
        <w:lastRenderedPageBreak/>
        <w:t>Please refrain from providing the following to participants.</w:t>
      </w:r>
    </w:p>
    <w:p w14:paraId="32A09C11" w14:textId="74CF271D" w:rsidR="750A11E2" w:rsidRDefault="002A0C68" w:rsidP="009902B7">
      <w:pPr>
        <w:spacing w:after="0" w:line="240" w:lineRule="auto"/>
      </w:pPr>
      <w:r>
        <w:t>Notes</w:t>
      </w:r>
      <w:proofErr w:type="gramStart"/>
      <w:r w:rsidR="007C7637">
        <w:t>:</w:t>
      </w:r>
      <w:r w:rsidR="00E52667">
        <w:t xml:space="preserve">  This</w:t>
      </w:r>
      <w:proofErr w:type="gramEnd"/>
      <w:r w:rsidR="00E52667">
        <w:t xml:space="preserve"> instrument is a clinician observation (not a patient facing questionnaire).</w:t>
      </w:r>
    </w:p>
    <w:p w14:paraId="3A898AA1" w14:textId="2446C62C" w:rsidR="000B7FBF" w:rsidRDefault="000B7FBF" w:rsidP="00A221F2">
      <w:pPr>
        <w:spacing w:after="0" w:line="240" w:lineRule="auto"/>
        <w:ind w:left="360"/>
      </w:pPr>
      <w:r>
        <w:t>Purpose: to assess mobility</w:t>
      </w:r>
    </w:p>
    <w:p w14:paraId="464F7B07" w14:textId="77777777" w:rsidR="000B7FBF" w:rsidRDefault="000B7FBF" w:rsidP="00A221F2">
      <w:pPr>
        <w:spacing w:after="0" w:line="240" w:lineRule="auto"/>
        <w:ind w:left="360"/>
      </w:pPr>
    </w:p>
    <w:p w14:paraId="5425DB76" w14:textId="5F54BCA0" w:rsidR="000B7FBF" w:rsidRDefault="000B7FBF" w:rsidP="00A221F2">
      <w:pPr>
        <w:spacing w:after="0" w:line="240" w:lineRule="auto"/>
        <w:ind w:left="360"/>
      </w:pPr>
      <w:r>
        <w:t>Set up</w:t>
      </w:r>
    </w:p>
    <w:p w14:paraId="66183CBD" w14:textId="581CB9B3" w:rsidR="000B7FBF" w:rsidRDefault="000B7FBF" w:rsidP="00A221F2">
      <w:pPr>
        <w:spacing w:after="0" w:line="240" w:lineRule="auto"/>
        <w:ind w:left="540"/>
      </w:pPr>
      <w:r>
        <w:t>Measure and mark a 3-meter (9.8 feet) walkway.</w:t>
      </w:r>
    </w:p>
    <w:p w14:paraId="41C99044" w14:textId="610CF293" w:rsidR="000B7FBF" w:rsidRDefault="000B7FBF" w:rsidP="00A221F2">
      <w:pPr>
        <w:spacing w:after="0" w:line="240" w:lineRule="auto"/>
        <w:ind w:left="540"/>
      </w:pPr>
      <w:r>
        <w:t>Place a standard height chair at the beginning of the walkway.</w:t>
      </w:r>
    </w:p>
    <w:p w14:paraId="1F1D8B87" w14:textId="77777777" w:rsidR="000B7FBF" w:rsidRDefault="000B7FBF" w:rsidP="00A221F2">
      <w:pPr>
        <w:spacing w:after="0" w:line="240" w:lineRule="auto"/>
        <w:ind w:left="360"/>
      </w:pPr>
    </w:p>
    <w:p w14:paraId="7C93B563" w14:textId="7264B698" w:rsidR="000B7FBF" w:rsidRDefault="000B7FBF" w:rsidP="00A221F2">
      <w:pPr>
        <w:tabs>
          <w:tab w:val="left" w:pos="2160"/>
        </w:tabs>
        <w:spacing w:after="0" w:line="240" w:lineRule="auto"/>
        <w:ind w:left="360"/>
        <w:rPr>
          <w:rFonts w:cstheme="minorHAnsi"/>
        </w:rPr>
      </w:pPr>
      <w:r>
        <w:rPr>
          <w:rFonts w:cstheme="minorHAnsi"/>
        </w:rPr>
        <w:t xml:space="preserve">Instructions for </w:t>
      </w:r>
      <w:proofErr w:type="gramStart"/>
      <w:r>
        <w:rPr>
          <w:rFonts w:cstheme="minorHAnsi"/>
        </w:rPr>
        <w:t>observer</w:t>
      </w:r>
      <w:proofErr w:type="gramEnd"/>
    </w:p>
    <w:p w14:paraId="090B49DC" w14:textId="2AD5F9D8" w:rsidR="000B7FBF" w:rsidRPr="000B7FBF" w:rsidRDefault="000B7FBF" w:rsidP="00A221F2">
      <w:pPr>
        <w:spacing w:after="0" w:line="240" w:lineRule="auto"/>
        <w:ind w:left="540"/>
      </w:pPr>
      <w:r w:rsidRPr="000B7FBF">
        <w:t>The patient should sit on a standard armchair, placing his/her back against the</w:t>
      </w:r>
      <w:r w:rsidRPr="00A221F2">
        <w:t xml:space="preserve"> </w:t>
      </w:r>
      <w:r w:rsidRPr="000B7FBF">
        <w:t>chair and resting his/her arms chair’s arms. Any assistive device used for</w:t>
      </w:r>
      <w:r w:rsidRPr="00A221F2">
        <w:t xml:space="preserve"> </w:t>
      </w:r>
      <w:r w:rsidRPr="000B7FBF">
        <w:t>walking should be nearby.</w:t>
      </w:r>
    </w:p>
    <w:p w14:paraId="111D2C81" w14:textId="77777777" w:rsidR="000B7FBF" w:rsidRPr="000B7FBF" w:rsidRDefault="000B7FBF" w:rsidP="00A221F2">
      <w:pPr>
        <w:spacing w:after="0" w:line="240" w:lineRule="auto"/>
        <w:ind w:left="540"/>
      </w:pPr>
      <w:r w:rsidRPr="000B7FBF">
        <w:t>Regular footwear and customary walking aids should be used.</w:t>
      </w:r>
    </w:p>
    <w:p w14:paraId="064758A6" w14:textId="11471169" w:rsidR="000B7FBF" w:rsidRPr="000B7FBF" w:rsidRDefault="000B7FBF" w:rsidP="00A221F2">
      <w:pPr>
        <w:spacing w:after="0" w:line="240" w:lineRule="auto"/>
        <w:ind w:left="540"/>
      </w:pPr>
      <w:r w:rsidRPr="000B7FBF">
        <w:t>The patient should walk to a line that is 3 meters (9.8 feet) away, turn around at</w:t>
      </w:r>
      <w:r w:rsidRPr="00A221F2">
        <w:t xml:space="preserve"> </w:t>
      </w:r>
      <w:r w:rsidRPr="000B7FBF">
        <w:t>the line, walk back to the chair, and sit down.</w:t>
      </w:r>
    </w:p>
    <w:p w14:paraId="7A20930C" w14:textId="77777777" w:rsidR="000B7FBF" w:rsidRPr="000B7FBF" w:rsidRDefault="000B7FBF" w:rsidP="00A221F2">
      <w:pPr>
        <w:spacing w:after="0" w:line="240" w:lineRule="auto"/>
        <w:ind w:left="540"/>
      </w:pPr>
      <w:r w:rsidRPr="000B7FBF">
        <w:t>The test ends when the patient’s buttocks touch the seat.</w:t>
      </w:r>
    </w:p>
    <w:p w14:paraId="4EB61CC8" w14:textId="77777777" w:rsidR="000B7FBF" w:rsidRPr="000B7FBF" w:rsidRDefault="000B7FBF" w:rsidP="00A221F2">
      <w:pPr>
        <w:spacing w:after="0" w:line="240" w:lineRule="auto"/>
        <w:ind w:left="540"/>
      </w:pPr>
      <w:r w:rsidRPr="000B7FBF">
        <w:t xml:space="preserve">Patients should be instructed to use </w:t>
      </w:r>
      <w:proofErr w:type="gramStart"/>
      <w:r w:rsidRPr="000B7FBF">
        <w:t>a comfortable</w:t>
      </w:r>
      <w:proofErr w:type="gramEnd"/>
      <w:r w:rsidRPr="000B7FBF">
        <w:t xml:space="preserve"> and safe walking speed.</w:t>
      </w:r>
    </w:p>
    <w:p w14:paraId="505589C9" w14:textId="1FBDF0FD" w:rsidR="000B7FBF" w:rsidRDefault="000B7FBF" w:rsidP="00176292">
      <w:pPr>
        <w:spacing w:after="0" w:line="240" w:lineRule="auto"/>
        <w:ind w:left="540"/>
      </w:pPr>
      <w:r w:rsidRPr="00A221F2">
        <w:t>A stopwatch should be used to time the test (in seconds).</w:t>
      </w:r>
      <w:r w:rsidR="00176292">
        <w:t xml:space="preserve"> [TUG Time] </w:t>
      </w:r>
    </w:p>
    <w:p w14:paraId="69FD2E08" w14:textId="77777777" w:rsidR="00176292" w:rsidRDefault="00176292" w:rsidP="00176292">
      <w:pPr>
        <w:spacing w:after="0" w:line="240" w:lineRule="auto"/>
        <w:ind w:left="540"/>
      </w:pPr>
    </w:p>
    <w:p w14:paraId="32C68E4E" w14:textId="3202DABA" w:rsidR="000B7FBF" w:rsidRPr="000B7FBF" w:rsidRDefault="000B7FBF" w:rsidP="00A221F2">
      <w:pPr>
        <w:spacing w:after="0" w:line="240" w:lineRule="auto"/>
        <w:ind w:left="360"/>
      </w:pPr>
      <w:r>
        <w:t>Patient Instructions</w:t>
      </w:r>
    </w:p>
    <w:p w14:paraId="064E1504" w14:textId="77777777" w:rsidR="000B7FBF" w:rsidRPr="000B7FBF" w:rsidRDefault="000B7FBF" w:rsidP="00A221F2">
      <w:pPr>
        <w:numPr>
          <w:ilvl w:val="1"/>
          <w:numId w:val="5"/>
        </w:numPr>
        <w:spacing w:after="0" w:line="240" w:lineRule="auto"/>
        <w:ind w:left="540"/>
      </w:pPr>
      <w:r w:rsidRPr="000B7FBF">
        <w:t xml:space="preserve">When I say </w:t>
      </w:r>
      <w:r w:rsidRPr="000B7FBF">
        <w:rPr>
          <w:b/>
          <w:bCs/>
        </w:rPr>
        <w:t xml:space="preserve">“Go,” </w:t>
      </w:r>
      <w:r w:rsidRPr="000B7FBF">
        <w:t xml:space="preserve">I want you to: Stand up from the chair. </w:t>
      </w:r>
    </w:p>
    <w:p w14:paraId="7C88E349" w14:textId="77777777" w:rsidR="000B7FBF" w:rsidRPr="000B7FBF" w:rsidRDefault="000B7FBF" w:rsidP="00A221F2">
      <w:pPr>
        <w:numPr>
          <w:ilvl w:val="1"/>
          <w:numId w:val="5"/>
        </w:numPr>
        <w:spacing w:after="0" w:line="240" w:lineRule="auto"/>
        <w:ind w:left="540"/>
      </w:pPr>
      <w:r w:rsidRPr="000B7FBF">
        <w:t xml:space="preserve">Walk to the line on the floor at your normal pace. </w:t>
      </w:r>
    </w:p>
    <w:p w14:paraId="2A846780" w14:textId="77777777" w:rsidR="000B7FBF" w:rsidRPr="000B7FBF" w:rsidRDefault="000B7FBF" w:rsidP="00A221F2">
      <w:pPr>
        <w:numPr>
          <w:ilvl w:val="1"/>
          <w:numId w:val="5"/>
        </w:numPr>
        <w:spacing w:after="0" w:line="240" w:lineRule="auto"/>
        <w:ind w:left="540"/>
      </w:pPr>
      <w:r w:rsidRPr="000B7FBF">
        <w:t xml:space="preserve">Turn. </w:t>
      </w:r>
    </w:p>
    <w:p w14:paraId="34835645" w14:textId="77777777" w:rsidR="000B7FBF" w:rsidRPr="000B7FBF" w:rsidRDefault="000B7FBF" w:rsidP="00A221F2">
      <w:pPr>
        <w:numPr>
          <w:ilvl w:val="1"/>
          <w:numId w:val="5"/>
        </w:numPr>
        <w:spacing w:after="0" w:line="240" w:lineRule="auto"/>
        <w:ind w:left="540"/>
      </w:pPr>
      <w:r w:rsidRPr="000B7FBF">
        <w:t xml:space="preserve">Walk back to the chair at your normal pace. </w:t>
      </w:r>
    </w:p>
    <w:p w14:paraId="2D915475" w14:textId="77777777" w:rsidR="000B7FBF" w:rsidRPr="000B7FBF" w:rsidRDefault="000B7FBF" w:rsidP="00A221F2">
      <w:pPr>
        <w:numPr>
          <w:ilvl w:val="1"/>
          <w:numId w:val="5"/>
        </w:numPr>
        <w:spacing w:after="0" w:line="240" w:lineRule="auto"/>
        <w:ind w:left="540"/>
      </w:pPr>
      <w:r w:rsidRPr="000B7FBF">
        <w:t xml:space="preserve">Sit down again. </w:t>
      </w:r>
    </w:p>
    <w:p w14:paraId="7B5BE9A9" w14:textId="77777777" w:rsidR="000B7FBF" w:rsidRDefault="000B7FBF" w:rsidP="00A221F2">
      <w:pPr>
        <w:numPr>
          <w:ilvl w:val="1"/>
          <w:numId w:val="5"/>
        </w:numPr>
        <w:spacing w:after="0" w:line="240" w:lineRule="auto"/>
      </w:pPr>
    </w:p>
    <w:p w14:paraId="56486681" w14:textId="2727D614" w:rsidR="00AD225B" w:rsidRDefault="007C7637" w:rsidP="005C7EAF">
      <w:pPr>
        <w:spacing w:after="0" w:line="240" w:lineRule="auto"/>
      </w:pPr>
      <w:r>
        <w:t xml:space="preserve">Scoring: </w:t>
      </w:r>
    </w:p>
    <w:p w14:paraId="79AE515F" w14:textId="734BA2FD" w:rsidR="0022090C" w:rsidRDefault="0022090C" w:rsidP="00E52667">
      <w:pPr>
        <w:spacing w:after="0" w:line="240" w:lineRule="auto"/>
      </w:pPr>
      <w:r>
        <w:t>The most important element is the time</w:t>
      </w:r>
      <w:r w:rsidR="00E52667">
        <w:t xml:space="preserve"> to complete the task (TUG Time)</w:t>
      </w:r>
      <w:r>
        <w:t xml:space="preserve">. </w:t>
      </w:r>
      <w:r w:rsidR="00176292">
        <w:t>All other</w:t>
      </w:r>
      <w:r>
        <w:t xml:space="preserve"> elements (e.g., assistive devices) may inform </w:t>
      </w:r>
      <w:r w:rsidR="00176292">
        <w:t xml:space="preserve">the </w:t>
      </w:r>
      <w:r>
        <w:t>interpretation of fall risk</w:t>
      </w:r>
      <w:r w:rsidR="00176292">
        <w:t xml:space="preserve"> but are optional</w:t>
      </w:r>
      <w:r>
        <w:t>. Thresholds for interpretation vary</w:t>
      </w:r>
      <w:r w:rsidR="00176292">
        <w:t>;</w:t>
      </w:r>
      <w:r>
        <w:t xml:space="preserve"> two from the reference publications are</w:t>
      </w:r>
      <w:r w:rsidR="00E52667">
        <w:t>:</w:t>
      </w:r>
    </w:p>
    <w:p w14:paraId="1AD4FDEA" w14:textId="10862309" w:rsidR="00801009" w:rsidRDefault="00801009" w:rsidP="0022090C">
      <w:pPr>
        <w:pStyle w:val="ListParagraph"/>
        <w:numPr>
          <w:ilvl w:val="0"/>
          <w:numId w:val="7"/>
        </w:numPr>
        <w:spacing w:after="0" w:line="240" w:lineRule="auto"/>
      </w:pPr>
      <w:r>
        <w:t xml:space="preserve">Older adult who takes 12 seconds or longer is at risk </w:t>
      </w:r>
      <w:proofErr w:type="gramStart"/>
      <w:r>
        <w:t>for</w:t>
      </w:r>
      <w:proofErr w:type="gramEnd"/>
      <w:r>
        <w:t xml:space="preserve"> falling (CDC)</w:t>
      </w:r>
    </w:p>
    <w:p w14:paraId="11F719DD" w14:textId="15EA8749" w:rsidR="00A221F2" w:rsidRDefault="00A221F2" w:rsidP="0022090C">
      <w:pPr>
        <w:pStyle w:val="ListParagraph"/>
        <w:numPr>
          <w:ilvl w:val="0"/>
          <w:numId w:val="7"/>
        </w:numPr>
        <w:spacing w:after="0" w:line="240" w:lineRule="auto"/>
      </w:pPr>
      <w:r>
        <w:t>Community dwelling adult, 13.5 seconds or longer is high risk for falls (</w:t>
      </w:r>
      <w:proofErr w:type="spellStart"/>
      <w:r>
        <w:t>Physiopedia</w:t>
      </w:r>
      <w:proofErr w:type="spellEnd"/>
      <w:r>
        <w:t>)</w:t>
      </w:r>
    </w:p>
    <w:p w14:paraId="2F1362C6" w14:textId="77777777" w:rsidR="00A221F2" w:rsidRDefault="00A221F2" w:rsidP="00A221F2">
      <w:pPr>
        <w:spacing w:after="0" w:line="240" w:lineRule="auto"/>
      </w:pPr>
    </w:p>
    <w:p w14:paraId="630C21F5" w14:textId="18A648F8" w:rsidR="750A11E2" w:rsidRDefault="002A0C68" w:rsidP="009902B7">
      <w:pPr>
        <w:spacing w:after="0" w:line="240" w:lineRule="auto"/>
      </w:pPr>
      <w:r>
        <w:t>Reference</w:t>
      </w:r>
      <w:r w:rsidR="00987D64">
        <w:t>s</w:t>
      </w:r>
      <w:r w:rsidR="005C7EAF">
        <w:t>:</w:t>
      </w:r>
    </w:p>
    <w:p w14:paraId="2BF38305" w14:textId="77777777" w:rsidR="000B7FBF" w:rsidRDefault="000B7FBF" w:rsidP="00A221F2">
      <w:pPr>
        <w:pStyle w:val="ListParagraph"/>
        <w:numPr>
          <w:ilvl w:val="0"/>
          <w:numId w:val="6"/>
        </w:numPr>
        <w:spacing w:after="0" w:line="240" w:lineRule="auto"/>
      </w:pPr>
      <w:r w:rsidRPr="000B7FBF">
        <w:t xml:space="preserve">Podsiadlo D, Richardson S. The timed "Up &amp; Go": a test of basic functional mobility for frail elderly </w:t>
      </w:r>
      <w:proofErr w:type="gramStart"/>
      <w:r w:rsidRPr="000B7FBF">
        <w:t>persons</w:t>
      </w:r>
      <w:proofErr w:type="gramEnd"/>
      <w:r w:rsidRPr="000B7FBF">
        <w:t xml:space="preserve">. J Am </w:t>
      </w:r>
      <w:proofErr w:type="spellStart"/>
      <w:r w:rsidRPr="000B7FBF">
        <w:t>Geriatr</w:t>
      </w:r>
      <w:proofErr w:type="spellEnd"/>
      <w:r w:rsidRPr="000B7FBF">
        <w:t xml:space="preserve"> Soc. 1991 Feb;39(2):142-8. </w:t>
      </w:r>
      <w:proofErr w:type="spellStart"/>
      <w:r w:rsidRPr="000B7FBF">
        <w:t>doi</w:t>
      </w:r>
      <w:proofErr w:type="spellEnd"/>
      <w:r w:rsidRPr="000B7FBF">
        <w:t>: 10.1111/j.1532-</w:t>
      </w:r>
      <w:proofErr w:type="gramStart"/>
      <w:r w:rsidRPr="000B7FBF">
        <w:t>5415.1991.tb</w:t>
      </w:r>
      <w:proofErr w:type="gramEnd"/>
      <w:r w:rsidRPr="000B7FBF">
        <w:t>01616.x. PMID: 1991946.</w:t>
      </w:r>
    </w:p>
    <w:p w14:paraId="3C582C55" w14:textId="0F6B259E" w:rsidR="000B7FBF" w:rsidRDefault="000B7FBF" w:rsidP="00A221F2">
      <w:pPr>
        <w:pStyle w:val="ListParagraph"/>
        <w:numPr>
          <w:ilvl w:val="0"/>
          <w:numId w:val="6"/>
        </w:numPr>
        <w:spacing w:after="0" w:line="240" w:lineRule="auto"/>
      </w:pPr>
      <w:r w:rsidRPr="000B7FBF">
        <w:t xml:space="preserve">Shumway-Cook A, Brauer S, Woollacott M. Predicting the probability </w:t>
      </w:r>
      <w:proofErr w:type="gramStart"/>
      <w:r w:rsidRPr="000B7FBF">
        <w:t>for</w:t>
      </w:r>
      <w:proofErr w:type="gramEnd"/>
      <w:r w:rsidRPr="000B7FBF">
        <w:t xml:space="preserve"> falls in community-dwelling older adults using the Timed Up &amp; Go Test. Physical therapy. 2000 Sep 1;80(9):896-903.</w:t>
      </w:r>
      <w:r w:rsidR="00801009">
        <w:t xml:space="preserve"> </w:t>
      </w:r>
      <w:r w:rsidRPr="000B7FBF">
        <w:t>Available from:</w:t>
      </w:r>
      <w:r w:rsidR="00801009">
        <w:t xml:space="preserve"> </w:t>
      </w:r>
      <w:r w:rsidRPr="000B7FBF">
        <w:t>https://academic.oup.com/ptj/article/80/9/896/2842520</w:t>
      </w:r>
    </w:p>
    <w:p w14:paraId="2DF890F9" w14:textId="5C2A0AD0" w:rsidR="005C7EAF" w:rsidRDefault="00801009" w:rsidP="00A221F2">
      <w:pPr>
        <w:pStyle w:val="ListParagraph"/>
        <w:numPr>
          <w:ilvl w:val="0"/>
          <w:numId w:val="6"/>
        </w:numPr>
        <w:spacing w:after="0" w:line="240" w:lineRule="auto"/>
      </w:pPr>
      <w:r>
        <w:t xml:space="preserve">Centers for Disease Control and Prevention [CDC]. STEADI Initiative. </w:t>
      </w:r>
      <w:r w:rsidRPr="00801009">
        <w:t>About STEADI</w:t>
      </w:r>
      <w:r>
        <w:t xml:space="preserve">. Aug 4, 2025. Available from: </w:t>
      </w:r>
      <w:r w:rsidR="00A221F2" w:rsidRPr="00A221F2">
        <w:t>https://www.cdc.gov/steadi/about/index.html</w:t>
      </w:r>
    </w:p>
    <w:p w14:paraId="52C15118" w14:textId="77777777" w:rsidR="00A221F2" w:rsidRDefault="00A221F2" w:rsidP="009902B7">
      <w:pPr>
        <w:spacing w:after="0" w:line="240" w:lineRule="auto"/>
      </w:pPr>
    </w:p>
    <w:p w14:paraId="13FBD55F" w14:textId="2186AC2E" w:rsidR="00A221F2" w:rsidRDefault="00A221F2" w:rsidP="00A221F2">
      <w:pPr>
        <w:spacing w:after="0" w:line="240" w:lineRule="auto"/>
      </w:pPr>
      <w:r>
        <w:t xml:space="preserve">Additional information available </w:t>
      </w:r>
      <w:r w:rsidR="0022090C">
        <w:t xml:space="preserve">online, e.g., </w:t>
      </w:r>
      <w:r>
        <w:t xml:space="preserve">at  </w:t>
      </w:r>
    </w:p>
    <w:p w14:paraId="3F354EF7" w14:textId="77777777" w:rsidR="00A221F2" w:rsidRDefault="00A221F2" w:rsidP="00A221F2">
      <w:pPr>
        <w:spacing w:after="0" w:line="240" w:lineRule="auto"/>
      </w:pPr>
      <w:r w:rsidRPr="00A221F2">
        <w:t>https://www.physio-pedia.com/Timed_Up_and_Go_Test_(TUG)</w:t>
      </w:r>
    </w:p>
    <w:p w14:paraId="25F06FC0" w14:textId="3EFAF1A0" w:rsidR="00A221F2" w:rsidRDefault="00A221F2" w:rsidP="0022090C">
      <w:pPr>
        <w:spacing w:after="0" w:line="240" w:lineRule="auto"/>
      </w:pPr>
      <w:r>
        <w:t>and</w:t>
      </w:r>
      <w:r w:rsidR="0022090C">
        <w:t xml:space="preserve"> </w:t>
      </w:r>
      <w:r w:rsidRPr="00A221F2">
        <w:t>https://www.sralab.org/rehabilitation-measures/timed-and-go</w:t>
      </w:r>
    </w:p>
    <w:sectPr w:rsidR="00A221F2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02C89" w14:textId="77777777" w:rsidR="006E27EE" w:rsidRDefault="006E27EE" w:rsidP="00D627AC">
      <w:pPr>
        <w:spacing w:after="0" w:line="240" w:lineRule="auto"/>
      </w:pPr>
      <w:r>
        <w:separator/>
      </w:r>
    </w:p>
  </w:endnote>
  <w:endnote w:type="continuationSeparator" w:id="0">
    <w:p w14:paraId="77ED3124" w14:textId="77777777" w:rsidR="006E27EE" w:rsidRDefault="006E27EE" w:rsidP="00D62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6D64C" w14:textId="717C3DA6" w:rsidR="00D627AC" w:rsidRDefault="00D627AC" w:rsidP="00D627AC">
    <w:pPr>
      <w:pStyle w:val="Footer"/>
      <w:tabs>
        <w:tab w:val="clear" w:pos="4680"/>
      </w:tabs>
    </w:pPr>
    <w:r>
      <w:tab/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 w:rsidR="00ED1BBF">
      <w:rPr>
        <w:b/>
        <w:bCs/>
        <w:noProof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 w:rsidR="00ED1BBF">
      <w:rPr>
        <w:b/>
        <w:bCs/>
        <w:noProof/>
      </w:rPr>
      <w:t>1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F9F5F" w14:textId="77777777" w:rsidR="006E27EE" w:rsidRDefault="006E27EE" w:rsidP="00D627AC">
      <w:pPr>
        <w:spacing w:after="0" w:line="240" w:lineRule="auto"/>
      </w:pPr>
      <w:r>
        <w:separator/>
      </w:r>
    </w:p>
  </w:footnote>
  <w:footnote w:type="continuationSeparator" w:id="0">
    <w:p w14:paraId="4AC90955" w14:textId="77777777" w:rsidR="006E27EE" w:rsidRDefault="006E27EE" w:rsidP="00D627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BA6AF" w14:textId="22F99FC0" w:rsidR="00D627AC" w:rsidRDefault="000B7FBF" w:rsidP="00D627AC">
    <w:pPr>
      <w:pStyle w:val="Heading1"/>
    </w:pPr>
    <w:r>
      <w:t>Timed Up and Go (TUG)</w:t>
    </w:r>
  </w:p>
  <w:p w14:paraId="23865CD8" w14:textId="77777777" w:rsidR="00D627AC" w:rsidRPr="00666DFA" w:rsidRDefault="00D627AC" w:rsidP="00D627AC">
    <w:pPr>
      <w:tabs>
        <w:tab w:val="left" w:pos="7200"/>
      </w:tabs>
    </w:pPr>
    <w:bookmarkStart w:id="0" w:name="OLE_LINK2"/>
    <w:r w:rsidRPr="00666DFA">
      <w:t>[Study Name/ID pre-filled]</w:t>
    </w:r>
    <w:r w:rsidRPr="00666DFA">
      <w:tab/>
      <w:t>Site Name:</w:t>
    </w:r>
  </w:p>
  <w:bookmarkEnd w:id="0"/>
  <w:p w14:paraId="74A49911" w14:textId="77777777" w:rsidR="00D627AC" w:rsidRPr="00D627AC" w:rsidRDefault="00D627AC" w:rsidP="00D627AC">
    <w:pPr>
      <w:tabs>
        <w:tab w:val="left" w:pos="7200"/>
      </w:tabs>
    </w:pPr>
    <w:r w:rsidRPr="00666DFA">
      <w:tab/>
      <w:t>Subject ID:</w:t>
    </w:r>
    <w:r w:rsidRPr="00D627AC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113F455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56D5E74"/>
    <w:multiLevelType w:val="hybridMultilevel"/>
    <w:tmpl w:val="7EDE9E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BB5AD5"/>
    <w:multiLevelType w:val="hybridMultilevel"/>
    <w:tmpl w:val="C85024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F22E39"/>
    <w:multiLevelType w:val="hybridMultilevel"/>
    <w:tmpl w:val="18ACCC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C04D23"/>
    <w:multiLevelType w:val="hybridMultilevel"/>
    <w:tmpl w:val="1E9C87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7601C1"/>
    <w:multiLevelType w:val="hybridMultilevel"/>
    <w:tmpl w:val="D242CA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154C56"/>
    <w:multiLevelType w:val="hybridMultilevel"/>
    <w:tmpl w:val="A59854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4408216">
    <w:abstractNumId w:val="6"/>
  </w:num>
  <w:num w:numId="2" w16cid:durableId="479199302">
    <w:abstractNumId w:val="1"/>
  </w:num>
  <w:num w:numId="3" w16cid:durableId="999118916">
    <w:abstractNumId w:val="2"/>
  </w:num>
  <w:num w:numId="4" w16cid:durableId="922179224">
    <w:abstractNumId w:val="3"/>
  </w:num>
  <w:num w:numId="5" w16cid:durableId="106852475">
    <w:abstractNumId w:val="0"/>
  </w:num>
  <w:num w:numId="6" w16cid:durableId="1612318775">
    <w:abstractNumId w:val="4"/>
  </w:num>
  <w:num w:numId="7" w16cid:durableId="3970929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7AC"/>
    <w:rsid w:val="00002B3F"/>
    <w:rsid w:val="00006CCB"/>
    <w:rsid w:val="000308C8"/>
    <w:rsid w:val="00075D9D"/>
    <w:rsid w:val="000B7FBF"/>
    <w:rsid w:val="00100767"/>
    <w:rsid w:val="00176292"/>
    <w:rsid w:val="00194DDF"/>
    <w:rsid w:val="001976F1"/>
    <w:rsid w:val="001B3B2F"/>
    <w:rsid w:val="0022090C"/>
    <w:rsid w:val="00241508"/>
    <w:rsid w:val="0024472D"/>
    <w:rsid w:val="00294A48"/>
    <w:rsid w:val="002A083D"/>
    <w:rsid w:val="002A0C68"/>
    <w:rsid w:val="0032660A"/>
    <w:rsid w:val="00345FC3"/>
    <w:rsid w:val="00346DBF"/>
    <w:rsid w:val="003A549D"/>
    <w:rsid w:val="00407035"/>
    <w:rsid w:val="00423C18"/>
    <w:rsid w:val="00454709"/>
    <w:rsid w:val="004A5714"/>
    <w:rsid w:val="00522E66"/>
    <w:rsid w:val="00527959"/>
    <w:rsid w:val="005457AC"/>
    <w:rsid w:val="005C7EAF"/>
    <w:rsid w:val="005D2FF3"/>
    <w:rsid w:val="00606533"/>
    <w:rsid w:val="00640775"/>
    <w:rsid w:val="0065699E"/>
    <w:rsid w:val="006C1581"/>
    <w:rsid w:val="006E27EE"/>
    <w:rsid w:val="00771921"/>
    <w:rsid w:val="0077484C"/>
    <w:rsid w:val="007C7637"/>
    <w:rsid w:val="00801009"/>
    <w:rsid w:val="008B4BA4"/>
    <w:rsid w:val="008E70B6"/>
    <w:rsid w:val="00951305"/>
    <w:rsid w:val="00987D64"/>
    <w:rsid w:val="009902B7"/>
    <w:rsid w:val="00992F5A"/>
    <w:rsid w:val="009B5C86"/>
    <w:rsid w:val="009F4B03"/>
    <w:rsid w:val="00A21BF7"/>
    <w:rsid w:val="00A221F2"/>
    <w:rsid w:val="00A358FD"/>
    <w:rsid w:val="00A56B84"/>
    <w:rsid w:val="00A6233B"/>
    <w:rsid w:val="00A80C33"/>
    <w:rsid w:val="00AD225B"/>
    <w:rsid w:val="00AD295A"/>
    <w:rsid w:val="00AE4F1E"/>
    <w:rsid w:val="00AE6F7E"/>
    <w:rsid w:val="00B17C38"/>
    <w:rsid w:val="00B60C79"/>
    <w:rsid w:val="00BB4460"/>
    <w:rsid w:val="00BC2FE8"/>
    <w:rsid w:val="00BF216F"/>
    <w:rsid w:val="00C23505"/>
    <w:rsid w:val="00C57AFE"/>
    <w:rsid w:val="00C62123"/>
    <w:rsid w:val="00D073E8"/>
    <w:rsid w:val="00D27211"/>
    <w:rsid w:val="00D627AC"/>
    <w:rsid w:val="00E44F77"/>
    <w:rsid w:val="00E52156"/>
    <w:rsid w:val="00E52667"/>
    <w:rsid w:val="00E8163C"/>
    <w:rsid w:val="00ED1BBF"/>
    <w:rsid w:val="00EE3D00"/>
    <w:rsid w:val="00F022EA"/>
    <w:rsid w:val="00F0267C"/>
    <w:rsid w:val="00F36B59"/>
    <w:rsid w:val="00F44B20"/>
    <w:rsid w:val="750A1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D96071"/>
  <w15:chartTrackingRefBased/>
  <w15:docId w15:val="{569E37F3-FD77-4A36-B291-92ADDA6E5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58FD"/>
  </w:style>
  <w:style w:type="paragraph" w:styleId="Heading1">
    <w:name w:val="heading 1"/>
    <w:basedOn w:val="Header"/>
    <w:next w:val="Normal"/>
    <w:link w:val="Heading1Char"/>
    <w:uiPriority w:val="9"/>
    <w:qFormat/>
    <w:rsid w:val="00D627AC"/>
    <w:pPr>
      <w:jc w:val="center"/>
      <w:outlineLvl w:val="0"/>
    </w:pPr>
    <w:rPr>
      <w:rFonts w:cstheme="minorHAnsi"/>
      <w:i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660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27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27AC"/>
  </w:style>
  <w:style w:type="paragraph" w:styleId="Footer">
    <w:name w:val="footer"/>
    <w:basedOn w:val="Normal"/>
    <w:link w:val="FooterChar"/>
    <w:uiPriority w:val="99"/>
    <w:unhideWhenUsed/>
    <w:rsid w:val="00D627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27AC"/>
  </w:style>
  <w:style w:type="character" w:customStyle="1" w:styleId="Heading1Char">
    <w:name w:val="Heading 1 Char"/>
    <w:basedOn w:val="DefaultParagraphFont"/>
    <w:link w:val="Heading1"/>
    <w:uiPriority w:val="9"/>
    <w:rsid w:val="00D627AC"/>
    <w:rPr>
      <w:rFonts w:cstheme="minorHAnsi"/>
      <w:i/>
      <w:iCs/>
      <w:sz w:val="32"/>
      <w:szCs w:val="32"/>
    </w:rPr>
  </w:style>
  <w:style w:type="paragraph" w:styleId="ListParagraph">
    <w:name w:val="List Paragraph"/>
    <w:basedOn w:val="Normal"/>
    <w:uiPriority w:val="34"/>
    <w:qFormat/>
    <w:rsid w:val="00D627AC"/>
    <w:pPr>
      <w:ind w:left="720"/>
      <w:contextualSpacing/>
    </w:pPr>
  </w:style>
  <w:style w:type="table" w:styleId="TableGrid">
    <w:name w:val="Table Grid"/>
    <w:basedOn w:val="TableNormal"/>
    <w:uiPriority w:val="39"/>
    <w:rsid w:val="00D62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32660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87D6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7D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8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64665">
          <w:marLeft w:val="-225"/>
          <w:marRight w:val="-225"/>
          <w:marTop w:val="0"/>
          <w:marBottom w:val="0"/>
          <w:divBdr>
            <w:top w:val="dotted" w:sz="12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4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1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8484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236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dotted" w:sz="12" w:space="11" w:color="CCCCCC"/>
                        <w:bottom w:val="none" w:sz="0" w:space="0" w:color="auto"/>
                        <w:right w:val="none" w:sz="0" w:space="0" w:color="auto"/>
                      </w:divBdr>
                    </w:div>
                    <w:div w:id="99904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dotted" w:sz="12" w:space="11" w:color="CCCCCC"/>
                        <w:bottom w:val="none" w:sz="0" w:space="0" w:color="auto"/>
                        <w:right w:val="none" w:sz="0" w:space="0" w:color="auto"/>
                      </w:divBdr>
                    </w:div>
                    <w:div w:id="1798642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dotted" w:sz="12" w:space="11" w:color="CCCCCC"/>
                        <w:bottom w:val="none" w:sz="0" w:space="0" w:color="auto"/>
                        <w:right w:val="none" w:sz="0" w:space="0" w:color="auto"/>
                      </w:divBdr>
                    </w:div>
                    <w:div w:id="189488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dotted" w:sz="12" w:space="11" w:color="CCCCCC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2184307">
          <w:marLeft w:val="-225"/>
          <w:marRight w:val="-225"/>
          <w:marTop w:val="0"/>
          <w:marBottom w:val="0"/>
          <w:divBdr>
            <w:top w:val="dotted" w:sz="12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2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32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04107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790922">
                      <w:marLeft w:val="0"/>
                      <w:marRight w:val="0"/>
                      <w:marTop w:val="150"/>
                      <w:marBottom w:val="0"/>
                      <w:divBdr>
                        <w:top w:val="single" w:sz="6" w:space="4" w:color="CCCCCC"/>
                        <w:left w:val="single" w:sz="6" w:space="15" w:color="CCCCCC"/>
                        <w:bottom w:val="single" w:sz="6" w:space="4" w:color="CCCCCC"/>
                        <w:right w:val="single" w:sz="6" w:space="15" w:color="CCCCCC"/>
                      </w:divBdr>
                    </w:div>
                    <w:div w:id="368845373">
                      <w:marLeft w:val="0"/>
                      <w:marRight w:val="0"/>
                      <w:marTop w:val="150"/>
                      <w:marBottom w:val="0"/>
                      <w:divBdr>
                        <w:top w:val="single" w:sz="6" w:space="4" w:color="CCCCCC"/>
                        <w:left w:val="single" w:sz="6" w:space="15" w:color="CCCCCC"/>
                        <w:bottom w:val="single" w:sz="6" w:space="4" w:color="CCCCCC"/>
                        <w:right w:val="single" w:sz="6" w:space="15" w:color="CCCCCC"/>
                      </w:divBdr>
                    </w:div>
                    <w:div w:id="275408335">
                      <w:marLeft w:val="0"/>
                      <w:marRight w:val="0"/>
                      <w:marTop w:val="150"/>
                      <w:marBottom w:val="0"/>
                      <w:divBdr>
                        <w:top w:val="single" w:sz="6" w:space="4" w:color="CCCCCC"/>
                        <w:left w:val="single" w:sz="6" w:space="15" w:color="CCCCCC"/>
                        <w:bottom w:val="single" w:sz="6" w:space="4" w:color="CCCCCC"/>
                        <w:right w:val="single" w:sz="6" w:space="15" w:color="CCCCCC"/>
                      </w:divBdr>
                    </w:div>
                    <w:div w:id="1259025985">
                      <w:marLeft w:val="0"/>
                      <w:marRight w:val="0"/>
                      <w:marTop w:val="150"/>
                      <w:marBottom w:val="0"/>
                      <w:divBdr>
                        <w:top w:val="single" w:sz="6" w:space="4" w:color="CCCCCC"/>
                        <w:left w:val="single" w:sz="6" w:space="15" w:color="CCCCCC"/>
                        <w:bottom w:val="single" w:sz="6" w:space="4" w:color="CCCCCC"/>
                        <w:right w:val="single" w:sz="6" w:space="15" w:color="CCCCCC"/>
                      </w:divBdr>
                    </w:div>
                  </w:divsChild>
                </w:div>
              </w:divsChild>
            </w:div>
          </w:divsChild>
        </w:div>
        <w:div w:id="1936402232">
          <w:marLeft w:val="-225"/>
          <w:marRight w:val="-225"/>
          <w:marTop w:val="0"/>
          <w:marBottom w:val="0"/>
          <w:divBdr>
            <w:top w:val="dotted" w:sz="12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98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97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7415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469788">
                      <w:marLeft w:val="0"/>
                      <w:marRight w:val="0"/>
                      <w:marTop w:val="150"/>
                      <w:marBottom w:val="0"/>
                      <w:divBdr>
                        <w:top w:val="single" w:sz="6" w:space="4" w:color="CCCCCC"/>
                        <w:left w:val="single" w:sz="6" w:space="15" w:color="CCCCCC"/>
                        <w:bottom w:val="single" w:sz="6" w:space="4" w:color="CCCCCC"/>
                        <w:right w:val="single" w:sz="6" w:space="15" w:color="CCCCCC"/>
                      </w:divBdr>
                    </w:div>
                    <w:div w:id="1532455622">
                      <w:marLeft w:val="0"/>
                      <w:marRight w:val="0"/>
                      <w:marTop w:val="150"/>
                      <w:marBottom w:val="0"/>
                      <w:divBdr>
                        <w:top w:val="single" w:sz="6" w:space="4" w:color="CCCCCC"/>
                        <w:left w:val="single" w:sz="6" w:space="15" w:color="CCCCCC"/>
                        <w:bottom w:val="single" w:sz="6" w:space="4" w:color="CCCCCC"/>
                        <w:right w:val="single" w:sz="6" w:space="15" w:color="CCCCCC"/>
                      </w:divBdr>
                    </w:div>
                    <w:div w:id="1428886738">
                      <w:marLeft w:val="0"/>
                      <w:marRight w:val="0"/>
                      <w:marTop w:val="150"/>
                      <w:marBottom w:val="0"/>
                      <w:divBdr>
                        <w:top w:val="single" w:sz="6" w:space="4" w:color="CCCCCC"/>
                        <w:left w:val="single" w:sz="6" w:space="15" w:color="CCCCCC"/>
                        <w:bottom w:val="single" w:sz="6" w:space="4" w:color="CCCCCC"/>
                        <w:right w:val="single" w:sz="6" w:space="15" w:color="CCCCCC"/>
                      </w:divBdr>
                    </w:div>
                    <w:div w:id="1543246629">
                      <w:marLeft w:val="0"/>
                      <w:marRight w:val="0"/>
                      <w:marTop w:val="150"/>
                      <w:marBottom w:val="0"/>
                      <w:divBdr>
                        <w:top w:val="single" w:sz="6" w:space="4" w:color="CCCCCC"/>
                        <w:left w:val="single" w:sz="6" w:space="15" w:color="CCCCCC"/>
                        <w:bottom w:val="single" w:sz="6" w:space="4" w:color="CCCCCC"/>
                        <w:right w:val="single" w:sz="6" w:space="15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57293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174644">
          <w:marLeft w:val="-225"/>
          <w:marRight w:val="-225"/>
          <w:marTop w:val="0"/>
          <w:marBottom w:val="0"/>
          <w:divBdr>
            <w:top w:val="dotted" w:sz="12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18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3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73635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707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dotted" w:sz="12" w:space="11" w:color="CCCCCC"/>
                        <w:bottom w:val="none" w:sz="0" w:space="0" w:color="auto"/>
                        <w:right w:val="none" w:sz="0" w:space="0" w:color="auto"/>
                      </w:divBdr>
                    </w:div>
                    <w:div w:id="1800221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dotted" w:sz="12" w:space="11" w:color="CCCCCC"/>
                        <w:bottom w:val="none" w:sz="0" w:space="0" w:color="auto"/>
                        <w:right w:val="none" w:sz="0" w:space="0" w:color="auto"/>
                      </w:divBdr>
                    </w:div>
                    <w:div w:id="847061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dotted" w:sz="12" w:space="11" w:color="CCCCCC"/>
                        <w:bottom w:val="none" w:sz="0" w:space="0" w:color="auto"/>
                        <w:right w:val="none" w:sz="0" w:space="0" w:color="auto"/>
                      </w:divBdr>
                    </w:div>
                    <w:div w:id="246767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dotted" w:sz="12" w:space="11" w:color="CCCCCC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3785179">
          <w:marLeft w:val="-225"/>
          <w:marRight w:val="-225"/>
          <w:marTop w:val="0"/>
          <w:marBottom w:val="0"/>
          <w:divBdr>
            <w:top w:val="dotted" w:sz="12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56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13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49475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174524">
                      <w:marLeft w:val="0"/>
                      <w:marRight w:val="0"/>
                      <w:marTop w:val="150"/>
                      <w:marBottom w:val="0"/>
                      <w:divBdr>
                        <w:top w:val="single" w:sz="6" w:space="4" w:color="CCCCCC"/>
                        <w:left w:val="single" w:sz="6" w:space="15" w:color="CCCCCC"/>
                        <w:bottom w:val="single" w:sz="6" w:space="4" w:color="CCCCCC"/>
                        <w:right w:val="single" w:sz="6" w:space="15" w:color="CCCCCC"/>
                      </w:divBdr>
                    </w:div>
                    <w:div w:id="490412314">
                      <w:marLeft w:val="0"/>
                      <w:marRight w:val="0"/>
                      <w:marTop w:val="150"/>
                      <w:marBottom w:val="0"/>
                      <w:divBdr>
                        <w:top w:val="single" w:sz="6" w:space="4" w:color="CCCCCC"/>
                        <w:left w:val="single" w:sz="6" w:space="15" w:color="CCCCCC"/>
                        <w:bottom w:val="single" w:sz="6" w:space="4" w:color="CCCCCC"/>
                        <w:right w:val="single" w:sz="6" w:space="15" w:color="CCCCCC"/>
                      </w:divBdr>
                    </w:div>
                    <w:div w:id="2128618169">
                      <w:marLeft w:val="0"/>
                      <w:marRight w:val="0"/>
                      <w:marTop w:val="150"/>
                      <w:marBottom w:val="0"/>
                      <w:divBdr>
                        <w:top w:val="single" w:sz="6" w:space="4" w:color="CCCCCC"/>
                        <w:left w:val="single" w:sz="6" w:space="15" w:color="CCCCCC"/>
                        <w:bottom w:val="single" w:sz="6" w:space="4" w:color="CCCCCC"/>
                        <w:right w:val="single" w:sz="6" w:space="15" w:color="CCCCCC"/>
                      </w:divBdr>
                    </w:div>
                    <w:div w:id="730268830">
                      <w:marLeft w:val="0"/>
                      <w:marRight w:val="0"/>
                      <w:marTop w:val="150"/>
                      <w:marBottom w:val="0"/>
                      <w:divBdr>
                        <w:top w:val="single" w:sz="6" w:space="4" w:color="CCCCCC"/>
                        <w:left w:val="single" w:sz="6" w:space="15" w:color="CCCCCC"/>
                        <w:bottom w:val="single" w:sz="6" w:space="4" w:color="CCCCCC"/>
                        <w:right w:val="single" w:sz="6" w:space="15" w:color="CCCCCC"/>
                      </w:divBdr>
                    </w:div>
                  </w:divsChild>
                </w:div>
              </w:divsChild>
            </w:div>
          </w:divsChild>
        </w:div>
        <w:div w:id="1116095846">
          <w:marLeft w:val="-225"/>
          <w:marRight w:val="-225"/>
          <w:marTop w:val="0"/>
          <w:marBottom w:val="0"/>
          <w:divBdr>
            <w:top w:val="dotted" w:sz="12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25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49890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410852">
                      <w:marLeft w:val="0"/>
                      <w:marRight w:val="0"/>
                      <w:marTop w:val="150"/>
                      <w:marBottom w:val="0"/>
                      <w:divBdr>
                        <w:top w:val="single" w:sz="6" w:space="4" w:color="CCCCCC"/>
                        <w:left w:val="single" w:sz="6" w:space="15" w:color="CCCCCC"/>
                        <w:bottom w:val="single" w:sz="6" w:space="4" w:color="CCCCCC"/>
                        <w:right w:val="single" w:sz="6" w:space="15" w:color="CCCCCC"/>
                      </w:divBdr>
                    </w:div>
                    <w:div w:id="2093501966">
                      <w:marLeft w:val="0"/>
                      <w:marRight w:val="0"/>
                      <w:marTop w:val="150"/>
                      <w:marBottom w:val="0"/>
                      <w:divBdr>
                        <w:top w:val="single" w:sz="6" w:space="4" w:color="CCCCCC"/>
                        <w:left w:val="single" w:sz="6" w:space="15" w:color="CCCCCC"/>
                        <w:bottom w:val="single" w:sz="6" w:space="4" w:color="CCCCCC"/>
                        <w:right w:val="single" w:sz="6" w:space="15" w:color="CCCCCC"/>
                      </w:divBdr>
                    </w:div>
                    <w:div w:id="167714250">
                      <w:marLeft w:val="0"/>
                      <w:marRight w:val="0"/>
                      <w:marTop w:val="150"/>
                      <w:marBottom w:val="0"/>
                      <w:divBdr>
                        <w:top w:val="single" w:sz="6" w:space="4" w:color="CCCCCC"/>
                        <w:left w:val="single" w:sz="6" w:space="15" w:color="CCCCCC"/>
                        <w:bottom w:val="single" w:sz="6" w:space="4" w:color="CCCCCC"/>
                        <w:right w:val="single" w:sz="6" w:space="15" w:color="CCCCCC"/>
                      </w:divBdr>
                    </w:div>
                    <w:div w:id="1401519647">
                      <w:marLeft w:val="0"/>
                      <w:marRight w:val="0"/>
                      <w:marTop w:val="150"/>
                      <w:marBottom w:val="0"/>
                      <w:divBdr>
                        <w:top w:val="single" w:sz="6" w:space="4" w:color="CCCCCC"/>
                        <w:left w:val="single" w:sz="6" w:space="15" w:color="CCCCCC"/>
                        <w:bottom w:val="single" w:sz="6" w:space="4" w:color="CCCCCC"/>
                        <w:right w:val="single" w:sz="6" w:space="15" w:color="CCCCCC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450</Words>
  <Characters>2570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Franklin</dc:creator>
  <cp:keywords/>
  <dc:description/>
  <cp:lastModifiedBy>Katherine Sward</cp:lastModifiedBy>
  <cp:revision>17</cp:revision>
  <dcterms:created xsi:type="dcterms:W3CDTF">2025-01-23T20:47:00Z</dcterms:created>
  <dcterms:modified xsi:type="dcterms:W3CDTF">2026-03-30T21:20:00Z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07913f07-8998-4cfd-abfa-cc294591dfc7</vt:lpwstr>
  </property>
</Properties>
</file>